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6EA4B" w14:textId="77777777" w:rsidR="001A39E2" w:rsidRDefault="001A39E2" w:rsidP="00741022">
      <w:pPr>
        <w:jc w:val="both"/>
        <w:rPr>
          <w:b/>
        </w:rPr>
      </w:pPr>
    </w:p>
    <w:p w14:paraId="3B86EA4C" w14:textId="77777777" w:rsidR="00A845A9" w:rsidRDefault="000C5E9B" w:rsidP="00741022">
      <w:pPr>
        <w:pStyle w:val="Heading1"/>
        <w:jc w:val="both"/>
        <w:rPr>
          <w:color w:val="FF0000"/>
        </w:rPr>
      </w:pPr>
      <w:r>
        <w:rPr>
          <w:noProof/>
        </w:rPr>
        <mc:AlternateContent>
          <mc:Choice Requires="wps">
            <w:drawing>
              <wp:anchor distT="0" distB="0" distL="114300" distR="114300" simplePos="0" relativeHeight="251658240" behindDoc="0" locked="0" layoutInCell="0" allowOverlap="1" wp14:anchorId="3B86EA68" wp14:editId="3B86EA69">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6773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3B86EA4D" w14:textId="38B00CC5" w:rsidR="00A845A9" w:rsidRDefault="003B3D64" w:rsidP="002150C6">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STATEMENT</w:t>
      </w:r>
    </w:p>
    <w:p w14:paraId="3B86EA4E" w14:textId="77777777" w:rsidR="00A845A9" w:rsidRDefault="00A845A9" w:rsidP="002150C6">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3B86EA4F" w14:textId="77777777" w:rsidR="00A845A9" w:rsidRDefault="00A845A9" w:rsidP="002150C6">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3B86EA50" w14:textId="77777777" w:rsidR="00A845A9" w:rsidRPr="00CE48F3" w:rsidRDefault="000C5E9B" w:rsidP="00741022">
      <w:pPr>
        <w:jc w:val="both"/>
        <w:rPr>
          <w:b/>
          <w:color w:val="FF0000"/>
        </w:rPr>
      </w:pPr>
      <w:r>
        <w:rPr>
          <w:b/>
          <w:noProof/>
          <w:lang w:eastAsia="en-GB"/>
        </w:rPr>
        <mc:AlternateContent>
          <mc:Choice Requires="wps">
            <w:drawing>
              <wp:anchor distT="0" distB="0" distL="114300" distR="114300" simplePos="0" relativeHeight="251658241" behindDoc="0" locked="0" layoutInCell="0" allowOverlap="1" wp14:anchorId="3B86EA6A" wp14:editId="3B86EA6B">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B1501" id="Line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973"/>
      </w:tblGrid>
      <w:tr w:rsidR="00EA5290" w:rsidRPr="00A011A1" w14:paraId="3B86EA55" w14:textId="77777777" w:rsidTr="00666758">
        <w:tc>
          <w:tcPr>
            <w:tcW w:w="1383" w:type="dxa"/>
          </w:tcPr>
          <w:p w14:paraId="6FA51DB0" w14:textId="77777777" w:rsidR="00E23DEB" w:rsidRDefault="00E23DEB" w:rsidP="00741022">
            <w:pPr>
              <w:spacing w:line="360" w:lineRule="auto"/>
              <w:jc w:val="both"/>
              <w:rPr>
                <w:rFonts w:ascii="Arial" w:hAnsi="Arial" w:cs="Arial"/>
                <w:b/>
                <w:bCs/>
                <w:sz w:val="24"/>
                <w:szCs w:val="24"/>
              </w:rPr>
            </w:pPr>
          </w:p>
          <w:p w14:paraId="3B86EA52" w14:textId="14327AFE" w:rsidR="00EA5290" w:rsidRPr="00BB62A8" w:rsidRDefault="001825F8" w:rsidP="00741022">
            <w:pPr>
              <w:spacing w:line="360" w:lineRule="auto"/>
              <w:jc w:val="both"/>
              <w:rPr>
                <w:rFonts w:ascii="Arial" w:hAnsi="Arial" w:cs="Arial"/>
                <w:b/>
                <w:bCs/>
                <w:sz w:val="24"/>
                <w:szCs w:val="24"/>
              </w:rPr>
            </w:pPr>
            <w:r>
              <w:rPr>
                <w:rFonts w:ascii="Arial" w:hAnsi="Arial" w:cs="Arial"/>
                <w:b/>
                <w:bCs/>
                <w:sz w:val="24"/>
                <w:szCs w:val="24"/>
              </w:rPr>
              <w:t>T</w:t>
            </w:r>
            <w:r w:rsidR="00560F1F">
              <w:rPr>
                <w:rFonts w:ascii="Arial" w:hAnsi="Arial" w:cs="Arial"/>
                <w:b/>
                <w:bCs/>
                <w:sz w:val="24"/>
                <w:szCs w:val="24"/>
              </w:rPr>
              <w:t>ITLE</w:t>
            </w:r>
            <w:r w:rsidR="00EA5290" w:rsidRPr="00BB62A8">
              <w:rPr>
                <w:rFonts w:ascii="Arial" w:hAnsi="Arial" w:cs="Arial"/>
                <w:b/>
                <w:bCs/>
                <w:sz w:val="24"/>
                <w:szCs w:val="24"/>
              </w:rPr>
              <w:t xml:space="preserve"> </w:t>
            </w:r>
          </w:p>
        </w:tc>
        <w:tc>
          <w:tcPr>
            <w:tcW w:w="7973" w:type="dxa"/>
          </w:tcPr>
          <w:p w14:paraId="14D53F09" w14:textId="77777777" w:rsidR="00E23DEB" w:rsidRDefault="00E23DEB" w:rsidP="00741022">
            <w:pPr>
              <w:spacing w:line="360" w:lineRule="auto"/>
              <w:jc w:val="both"/>
              <w:rPr>
                <w:rFonts w:ascii="Arial" w:hAnsi="Arial" w:cs="Arial"/>
                <w:b/>
                <w:bCs/>
                <w:sz w:val="24"/>
                <w:szCs w:val="24"/>
              </w:rPr>
            </w:pPr>
          </w:p>
          <w:p w14:paraId="364F025F" w14:textId="77777777" w:rsidR="002840F7" w:rsidRDefault="00804FB2" w:rsidP="008179A4">
            <w:pPr>
              <w:jc w:val="both"/>
              <w:rPr>
                <w:rFonts w:ascii="Arial" w:hAnsi="Arial" w:cs="Arial"/>
                <w:b/>
                <w:bCs/>
                <w:sz w:val="24"/>
                <w:szCs w:val="24"/>
              </w:rPr>
            </w:pPr>
            <w:r w:rsidRPr="00804FB2">
              <w:rPr>
                <w:rFonts w:ascii="Arial" w:hAnsi="Arial" w:cs="Arial"/>
                <w:b/>
                <w:bCs/>
                <w:sz w:val="24"/>
                <w:szCs w:val="24"/>
              </w:rPr>
              <w:t>Ivory Act (Meaning of "Ivory" and Miscellaneous Amendments) Regulations 2024</w:t>
            </w:r>
          </w:p>
          <w:p w14:paraId="3B86EA54" w14:textId="4041BC47" w:rsidR="008179A4" w:rsidRPr="001B27E6" w:rsidRDefault="008179A4" w:rsidP="008179A4">
            <w:pPr>
              <w:jc w:val="both"/>
              <w:rPr>
                <w:rFonts w:ascii="Arial" w:hAnsi="Arial" w:cs="Arial"/>
                <w:b/>
                <w:bCs/>
                <w:sz w:val="24"/>
                <w:szCs w:val="24"/>
              </w:rPr>
            </w:pPr>
          </w:p>
        </w:tc>
      </w:tr>
      <w:tr w:rsidR="00EA5290" w:rsidRPr="00A011A1" w14:paraId="3B86EA58" w14:textId="77777777" w:rsidTr="00666758">
        <w:tc>
          <w:tcPr>
            <w:tcW w:w="1383" w:type="dxa"/>
          </w:tcPr>
          <w:p w14:paraId="3B86EA56" w14:textId="73CB4480" w:rsidR="00EA5290" w:rsidRPr="00BB62A8" w:rsidRDefault="00560F1F" w:rsidP="00741022">
            <w:pPr>
              <w:spacing w:line="360" w:lineRule="auto"/>
              <w:jc w:val="both"/>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973" w:type="dxa"/>
          </w:tcPr>
          <w:p w14:paraId="3B86EA57" w14:textId="77BD3EF0" w:rsidR="00E23DEB" w:rsidRPr="00670227" w:rsidRDefault="00AD38C5" w:rsidP="00741022">
            <w:pPr>
              <w:spacing w:line="360" w:lineRule="auto"/>
              <w:jc w:val="both"/>
              <w:rPr>
                <w:rFonts w:ascii="Arial" w:hAnsi="Arial" w:cs="Arial"/>
                <w:b/>
                <w:bCs/>
                <w:sz w:val="24"/>
                <w:szCs w:val="24"/>
              </w:rPr>
            </w:pPr>
            <w:r>
              <w:rPr>
                <w:rFonts w:ascii="Arial" w:hAnsi="Arial" w:cs="Arial"/>
                <w:b/>
                <w:bCs/>
                <w:sz w:val="24"/>
                <w:szCs w:val="24"/>
              </w:rPr>
              <w:t>22</w:t>
            </w:r>
            <w:r w:rsidR="001B27E6">
              <w:rPr>
                <w:rFonts w:ascii="Arial" w:hAnsi="Arial" w:cs="Arial"/>
                <w:b/>
                <w:bCs/>
                <w:sz w:val="24"/>
                <w:szCs w:val="24"/>
              </w:rPr>
              <w:t xml:space="preserve"> May 2024</w:t>
            </w:r>
          </w:p>
        </w:tc>
      </w:tr>
      <w:tr w:rsidR="00EA5290" w:rsidRPr="00A011A1" w14:paraId="3B86EA5B" w14:textId="77777777" w:rsidTr="00666758">
        <w:tc>
          <w:tcPr>
            <w:tcW w:w="1383" w:type="dxa"/>
          </w:tcPr>
          <w:p w14:paraId="3B86EA59" w14:textId="77777777" w:rsidR="00EA5290" w:rsidRPr="00BB62A8" w:rsidRDefault="00560F1F" w:rsidP="00741022">
            <w:pPr>
              <w:spacing w:line="360" w:lineRule="auto"/>
              <w:jc w:val="both"/>
              <w:rPr>
                <w:rFonts w:ascii="Arial" w:hAnsi="Arial" w:cs="Arial"/>
                <w:b/>
                <w:bCs/>
                <w:sz w:val="24"/>
                <w:szCs w:val="24"/>
              </w:rPr>
            </w:pPr>
            <w:r>
              <w:rPr>
                <w:rFonts w:ascii="Arial" w:hAnsi="Arial" w:cs="Arial"/>
                <w:b/>
                <w:bCs/>
                <w:sz w:val="24"/>
                <w:szCs w:val="24"/>
              </w:rPr>
              <w:t>BY</w:t>
            </w:r>
          </w:p>
        </w:tc>
        <w:tc>
          <w:tcPr>
            <w:tcW w:w="7973" w:type="dxa"/>
          </w:tcPr>
          <w:p w14:paraId="62CEA892" w14:textId="69337FDD" w:rsidR="001B27E6" w:rsidRPr="001F1A7B" w:rsidRDefault="001B27E6" w:rsidP="001B27E6">
            <w:pPr>
              <w:jc w:val="both"/>
              <w:rPr>
                <w:rFonts w:ascii="Arial" w:hAnsi="Arial"/>
                <w:b/>
                <w:bCs/>
                <w:sz w:val="24"/>
              </w:rPr>
            </w:pPr>
            <w:r w:rsidRPr="00FC433B">
              <w:rPr>
                <w:rFonts w:ascii="Arial" w:hAnsi="Arial"/>
                <w:b/>
                <w:bCs/>
                <w:sz w:val="24"/>
              </w:rPr>
              <w:t>Huw Irranca</w:t>
            </w:r>
            <w:r>
              <w:rPr>
                <w:rFonts w:ascii="Arial" w:hAnsi="Arial"/>
                <w:b/>
                <w:bCs/>
                <w:sz w:val="24"/>
              </w:rPr>
              <w:t>-</w:t>
            </w:r>
            <w:r w:rsidRPr="00FC433B">
              <w:rPr>
                <w:rFonts w:ascii="Arial" w:hAnsi="Arial"/>
                <w:b/>
                <w:bCs/>
                <w:sz w:val="24"/>
              </w:rPr>
              <w:t>Davies</w:t>
            </w:r>
            <w:r w:rsidR="008179A4">
              <w:rPr>
                <w:rFonts w:ascii="Arial" w:hAnsi="Arial"/>
                <w:b/>
                <w:bCs/>
                <w:sz w:val="24"/>
              </w:rPr>
              <w:t xml:space="preserve"> </w:t>
            </w:r>
            <w:r w:rsidRPr="00FC433B">
              <w:rPr>
                <w:rFonts w:ascii="Arial" w:hAnsi="Arial"/>
                <w:b/>
                <w:bCs/>
                <w:sz w:val="24"/>
              </w:rPr>
              <w:t>MS</w:t>
            </w:r>
            <w:r w:rsidR="008179A4">
              <w:rPr>
                <w:rFonts w:ascii="Arial" w:hAnsi="Arial"/>
                <w:b/>
                <w:bCs/>
                <w:sz w:val="24"/>
              </w:rPr>
              <w:t xml:space="preserve">, </w:t>
            </w:r>
            <w:r w:rsidRPr="001F1A7B">
              <w:rPr>
                <w:rFonts w:ascii="Arial" w:hAnsi="Arial"/>
                <w:b/>
                <w:bCs/>
                <w:sz w:val="24"/>
              </w:rPr>
              <w:t>Cabinet Secretary for Climate Change &amp; Rural Affairs</w:t>
            </w:r>
          </w:p>
          <w:p w14:paraId="3B86EA5A" w14:textId="4E2CC3A6" w:rsidR="00755DC8" w:rsidRPr="00670227" w:rsidRDefault="00755DC8" w:rsidP="00741022">
            <w:pPr>
              <w:spacing w:line="360" w:lineRule="auto"/>
              <w:jc w:val="both"/>
              <w:rPr>
                <w:rFonts w:ascii="Arial" w:hAnsi="Arial" w:cs="Arial"/>
                <w:b/>
                <w:bCs/>
                <w:sz w:val="24"/>
                <w:szCs w:val="24"/>
              </w:rPr>
            </w:pPr>
          </w:p>
        </w:tc>
      </w:tr>
    </w:tbl>
    <w:p w14:paraId="231729BB" w14:textId="5C45EFA8" w:rsidR="00E029CC" w:rsidRDefault="00F51CAC" w:rsidP="00420D69">
      <w:pPr>
        <w:spacing w:before="160"/>
        <w:jc w:val="both"/>
        <w:rPr>
          <w:rFonts w:ascii="Arial" w:hAnsi="Arial"/>
          <w:sz w:val="24"/>
        </w:rPr>
      </w:pPr>
      <w:r>
        <w:rPr>
          <w:rFonts w:ascii="Arial" w:hAnsi="Arial"/>
          <w:sz w:val="24"/>
        </w:rPr>
        <w:t xml:space="preserve">Members of </w:t>
      </w:r>
      <w:r w:rsidR="009B3559">
        <w:rPr>
          <w:rFonts w:ascii="Arial" w:hAnsi="Arial"/>
          <w:sz w:val="24"/>
        </w:rPr>
        <w:t xml:space="preserve">the Senedd </w:t>
      </w:r>
      <w:r>
        <w:rPr>
          <w:rFonts w:ascii="Arial" w:hAnsi="Arial"/>
          <w:sz w:val="24"/>
        </w:rPr>
        <w:t xml:space="preserve">will wish to be aware </w:t>
      </w:r>
      <w:r w:rsidR="003052E4">
        <w:rPr>
          <w:rFonts w:ascii="Arial" w:hAnsi="Arial"/>
          <w:sz w:val="24"/>
        </w:rPr>
        <w:t xml:space="preserve">that </w:t>
      </w:r>
      <w:r w:rsidR="002624C8">
        <w:rPr>
          <w:rFonts w:ascii="Arial" w:hAnsi="Arial"/>
          <w:sz w:val="24"/>
        </w:rPr>
        <w:t xml:space="preserve">I </w:t>
      </w:r>
      <w:r w:rsidR="002A1647">
        <w:rPr>
          <w:rFonts w:ascii="Arial" w:hAnsi="Arial"/>
          <w:sz w:val="24"/>
        </w:rPr>
        <w:t>have given</w:t>
      </w:r>
      <w:r w:rsidR="00785A09">
        <w:rPr>
          <w:rFonts w:ascii="Arial" w:hAnsi="Arial"/>
          <w:sz w:val="24"/>
        </w:rPr>
        <w:t xml:space="preserve"> </w:t>
      </w:r>
      <w:r w:rsidR="001825F8" w:rsidRPr="0072693E">
        <w:rPr>
          <w:rFonts w:ascii="Arial" w:hAnsi="Arial"/>
          <w:sz w:val="24"/>
        </w:rPr>
        <w:t xml:space="preserve">consent to the </w:t>
      </w:r>
      <w:r w:rsidR="00785A09">
        <w:rPr>
          <w:rFonts w:ascii="Arial" w:hAnsi="Arial"/>
          <w:sz w:val="24"/>
        </w:rPr>
        <w:t xml:space="preserve">Secretary of State </w:t>
      </w:r>
      <w:r w:rsidR="00567AA4">
        <w:rPr>
          <w:rFonts w:ascii="Arial" w:hAnsi="Arial"/>
          <w:sz w:val="24"/>
        </w:rPr>
        <w:t xml:space="preserve">for </w:t>
      </w:r>
      <w:r w:rsidR="00567AA4" w:rsidRPr="008A0F9E">
        <w:rPr>
          <w:rFonts w:ascii="Arial" w:hAnsi="Arial"/>
          <w:sz w:val="24"/>
        </w:rPr>
        <w:t>Environment, Food and Rural Affairs</w:t>
      </w:r>
      <w:r w:rsidR="00567AA4">
        <w:rPr>
          <w:rFonts w:ascii="Arial" w:hAnsi="Arial"/>
          <w:sz w:val="24"/>
        </w:rPr>
        <w:t xml:space="preserve"> </w:t>
      </w:r>
      <w:r w:rsidR="00B072FA">
        <w:rPr>
          <w:rFonts w:ascii="Arial" w:hAnsi="Arial"/>
          <w:sz w:val="24"/>
        </w:rPr>
        <w:t xml:space="preserve">to exercise </w:t>
      </w:r>
      <w:r w:rsidR="001825F8" w:rsidRPr="0072693E">
        <w:rPr>
          <w:rFonts w:ascii="Arial" w:hAnsi="Arial"/>
          <w:sz w:val="24"/>
        </w:rPr>
        <w:t xml:space="preserve">a </w:t>
      </w:r>
      <w:r w:rsidR="00483E62" w:rsidRPr="00483E62">
        <w:rPr>
          <w:rFonts w:ascii="Arial" w:hAnsi="Arial"/>
          <w:sz w:val="24"/>
        </w:rPr>
        <w:t xml:space="preserve">subordinate legislation-making </w:t>
      </w:r>
      <w:r w:rsidR="001825F8" w:rsidRPr="0072693E">
        <w:rPr>
          <w:rFonts w:ascii="Arial" w:hAnsi="Arial"/>
          <w:sz w:val="24"/>
        </w:rPr>
        <w:t>power in a devolved area in relation to Wales.</w:t>
      </w:r>
    </w:p>
    <w:p w14:paraId="32760B20" w14:textId="03ACA808" w:rsidR="00F70367" w:rsidRDefault="0032003E" w:rsidP="00757BA2">
      <w:pPr>
        <w:spacing w:before="160"/>
        <w:jc w:val="both"/>
        <w:rPr>
          <w:rFonts w:ascii="Arial" w:hAnsi="Arial" w:cs="Arial"/>
          <w:sz w:val="24"/>
          <w:szCs w:val="24"/>
        </w:rPr>
      </w:pPr>
      <w:r w:rsidRPr="0072693E">
        <w:rPr>
          <w:rFonts w:ascii="Arial" w:hAnsi="Arial"/>
          <w:sz w:val="24"/>
        </w:rPr>
        <w:t>The</w:t>
      </w:r>
      <w:r>
        <w:rPr>
          <w:rFonts w:ascii="Arial" w:hAnsi="Arial"/>
          <w:sz w:val="24"/>
        </w:rPr>
        <w:t xml:space="preserve"> above titled</w:t>
      </w:r>
      <w:r w:rsidR="0093073B">
        <w:rPr>
          <w:rFonts w:ascii="Arial" w:hAnsi="Arial"/>
          <w:sz w:val="24"/>
        </w:rPr>
        <w:t xml:space="preserve"> </w:t>
      </w:r>
      <w:r w:rsidR="001B27E6">
        <w:rPr>
          <w:rFonts w:ascii="Arial" w:hAnsi="Arial"/>
          <w:sz w:val="24"/>
        </w:rPr>
        <w:t xml:space="preserve">UK </w:t>
      </w:r>
      <w:r>
        <w:rPr>
          <w:rFonts w:ascii="Arial" w:hAnsi="Arial"/>
          <w:sz w:val="24"/>
        </w:rPr>
        <w:t>S</w:t>
      </w:r>
      <w:r w:rsidR="001F2495">
        <w:rPr>
          <w:rFonts w:ascii="Arial" w:hAnsi="Arial"/>
          <w:sz w:val="24"/>
        </w:rPr>
        <w:t>tatutory Instrument (</w:t>
      </w:r>
      <w:r w:rsidR="001B27E6">
        <w:rPr>
          <w:rFonts w:ascii="Arial" w:hAnsi="Arial"/>
          <w:sz w:val="24"/>
        </w:rPr>
        <w:t>UK</w:t>
      </w:r>
      <w:r w:rsidR="001F2495">
        <w:rPr>
          <w:rFonts w:ascii="Arial" w:hAnsi="Arial"/>
          <w:sz w:val="24"/>
        </w:rPr>
        <w:t>SI)</w:t>
      </w:r>
      <w:r w:rsidR="0093073B">
        <w:rPr>
          <w:rFonts w:ascii="Arial" w:hAnsi="Arial"/>
          <w:sz w:val="24"/>
        </w:rPr>
        <w:t xml:space="preserve"> </w:t>
      </w:r>
      <w:r w:rsidR="002A1647">
        <w:rPr>
          <w:rFonts w:ascii="Arial" w:hAnsi="Arial"/>
          <w:sz w:val="24"/>
        </w:rPr>
        <w:t>was</w:t>
      </w:r>
      <w:r>
        <w:rPr>
          <w:rFonts w:ascii="Arial" w:hAnsi="Arial"/>
          <w:sz w:val="24"/>
        </w:rPr>
        <w:t xml:space="preserve"> </w:t>
      </w:r>
      <w:r w:rsidR="002A1647">
        <w:rPr>
          <w:rFonts w:ascii="Arial" w:hAnsi="Arial"/>
          <w:sz w:val="24"/>
        </w:rPr>
        <w:t xml:space="preserve">laid before the UK Parliament </w:t>
      </w:r>
      <w:r w:rsidR="001825F8" w:rsidRPr="0072693E">
        <w:rPr>
          <w:rFonts w:ascii="Arial" w:hAnsi="Arial"/>
          <w:sz w:val="24"/>
        </w:rPr>
        <w:t>by the Secretary of State</w:t>
      </w:r>
      <w:r w:rsidR="002624C8">
        <w:rPr>
          <w:rFonts w:ascii="Arial" w:hAnsi="Arial"/>
          <w:sz w:val="24"/>
        </w:rPr>
        <w:t xml:space="preserve"> on </w:t>
      </w:r>
      <w:r w:rsidR="001B27E6">
        <w:rPr>
          <w:rFonts w:ascii="Arial" w:hAnsi="Arial"/>
          <w:sz w:val="24"/>
        </w:rPr>
        <w:t>21 May 2024</w:t>
      </w:r>
      <w:r w:rsidR="00D32BDE">
        <w:rPr>
          <w:rFonts w:ascii="Arial" w:hAnsi="Arial"/>
          <w:sz w:val="24"/>
        </w:rPr>
        <w:t xml:space="preserve"> </w:t>
      </w:r>
      <w:r w:rsidR="001825F8" w:rsidRPr="0072693E">
        <w:rPr>
          <w:rFonts w:ascii="Arial" w:hAnsi="Arial"/>
          <w:sz w:val="24"/>
        </w:rPr>
        <w:t xml:space="preserve">in exercise of powers </w:t>
      </w:r>
      <w:r w:rsidR="001825F8" w:rsidRPr="00F70367">
        <w:rPr>
          <w:rFonts w:ascii="Arial" w:hAnsi="Arial"/>
          <w:sz w:val="24"/>
        </w:rPr>
        <w:t xml:space="preserve">conferred </w:t>
      </w:r>
      <w:r w:rsidR="0097073D" w:rsidRPr="00F70367">
        <w:rPr>
          <w:rFonts w:ascii="Arial" w:eastAsia="Arial" w:hAnsi="Arial" w:cs="Arial"/>
          <w:sz w:val="24"/>
          <w:szCs w:val="24"/>
        </w:rPr>
        <w:t>by</w:t>
      </w:r>
      <w:r w:rsidR="002840F7" w:rsidRPr="00F70367">
        <w:rPr>
          <w:rFonts w:ascii="Arial" w:eastAsia="Arial" w:hAnsi="Arial" w:cs="Arial"/>
          <w:sz w:val="24"/>
          <w:szCs w:val="24"/>
        </w:rPr>
        <w:t xml:space="preserve"> </w:t>
      </w:r>
      <w:r w:rsidR="00F70367" w:rsidRPr="00F70367">
        <w:rPr>
          <w:rFonts w:ascii="Arial" w:hAnsi="Arial" w:cs="Arial"/>
          <w:sz w:val="24"/>
          <w:szCs w:val="24"/>
        </w:rPr>
        <w:t xml:space="preserve">the </w:t>
      </w:r>
      <w:r w:rsidR="001B27E6">
        <w:rPr>
          <w:rFonts w:ascii="Arial" w:hAnsi="Arial" w:cs="Arial"/>
          <w:sz w:val="24"/>
          <w:szCs w:val="24"/>
        </w:rPr>
        <w:t>Ivory Act 2018 (“the Act”)</w:t>
      </w:r>
      <w:r w:rsidR="00BA4695">
        <w:rPr>
          <w:rFonts w:ascii="Arial" w:hAnsi="Arial" w:cs="Arial"/>
          <w:sz w:val="24"/>
          <w:szCs w:val="24"/>
        </w:rPr>
        <w:t>.</w:t>
      </w:r>
    </w:p>
    <w:p w14:paraId="4DE593CC" w14:textId="77777777" w:rsidR="00806E71" w:rsidRDefault="00806E71" w:rsidP="00757BA2">
      <w:pPr>
        <w:jc w:val="both"/>
        <w:rPr>
          <w:rFonts w:ascii="Arial" w:hAnsi="Arial" w:cs="Arial"/>
          <w:sz w:val="24"/>
          <w:szCs w:val="24"/>
        </w:rPr>
      </w:pPr>
    </w:p>
    <w:p w14:paraId="682A6F13" w14:textId="641681BC" w:rsidR="001B27E6" w:rsidRDefault="001B27E6" w:rsidP="001B27E6">
      <w:pPr>
        <w:pStyle w:val="EMLevel1Paragraph"/>
        <w:numPr>
          <w:ilvl w:val="0"/>
          <w:numId w:val="0"/>
        </w:numPr>
        <w:spacing w:before="0" w:after="0"/>
        <w:rPr>
          <w:rFonts w:ascii="Arial" w:hAnsi="Arial"/>
        </w:rPr>
      </w:pPr>
      <w:r w:rsidRPr="00580F64">
        <w:rPr>
          <w:rFonts w:ascii="Arial" w:hAnsi="Arial"/>
        </w:rPr>
        <w:t>The UKSI amends the Act</w:t>
      </w:r>
      <w:r>
        <w:rPr>
          <w:rFonts w:ascii="Arial" w:hAnsi="Arial"/>
        </w:rPr>
        <w:t xml:space="preserve"> by extending </w:t>
      </w:r>
      <w:r w:rsidRPr="00580F64">
        <w:rPr>
          <w:rFonts w:ascii="Arial" w:hAnsi="Arial"/>
        </w:rPr>
        <w:t>the prohibition</w:t>
      </w:r>
      <w:r>
        <w:rPr>
          <w:rFonts w:ascii="Arial" w:hAnsi="Arial"/>
        </w:rPr>
        <w:t xml:space="preserve"> in elephant ivory </w:t>
      </w:r>
      <w:r w:rsidRPr="00580F64">
        <w:rPr>
          <w:rFonts w:ascii="Arial" w:hAnsi="Arial"/>
        </w:rPr>
        <w:t xml:space="preserve">to </w:t>
      </w:r>
      <w:r>
        <w:rPr>
          <w:rFonts w:ascii="Arial" w:hAnsi="Arial"/>
        </w:rPr>
        <w:t xml:space="preserve">also include </w:t>
      </w:r>
      <w:r w:rsidRPr="00580F64">
        <w:rPr>
          <w:rFonts w:ascii="Arial" w:hAnsi="Arial"/>
        </w:rPr>
        <w:t xml:space="preserve">ivory from the following species: </w:t>
      </w:r>
    </w:p>
    <w:p w14:paraId="3EF42B5B" w14:textId="77777777" w:rsidR="001B27E6" w:rsidRDefault="001B27E6" w:rsidP="001B27E6">
      <w:pPr>
        <w:pStyle w:val="EMLevel1Paragraph"/>
        <w:numPr>
          <w:ilvl w:val="0"/>
          <w:numId w:val="5"/>
        </w:numPr>
        <w:spacing w:before="0" w:after="0"/>
        <w:rPr>
          <w:rFonts w:ascii="Arial" w:hAnsi="Arial"/>
        </w:rPr>
      </w:pPr>
      <w:r w:rsidRPr="00580F64">
        <w:rPr>
          <w:rFonts w:ascii="Arial" w:hAnsi="Arial"/>
        </w:rPr>
        <w:t>common hippopotamus (hippopotamus amphibius</w:t>
      </w:r>
      <w:proofErr w:type="gramStart"/>
      <w:r w:rsidRPr="00580F64">
        <w:rPr>
          <w:rFonts w:ascii="Arial" w:hAnsi="Arial"/>
        </w:rPr>
        <w:t>)</w:t>
      </w:r>
      <w:r>
        <w:rPr>
          <w:rFonts w:ascii="Arial" w:hAnsi="Arial"/>
        </w:rPr>
        <w:t>;</w:t>
      </w:r>
      <w:proofErr w:type="gramEnd"/>
      <w:r w:rsidRPr="00580F64">
        <w:rPr>
          <w:rFonts w:ascii="Arial" w:hAnsi="Arial"/>
        </w:rPr>
        <w:t xml:space="preserve"> </w:t>
      </w:r>
    </w:p>
    <w:p w14:paraId="38301AC6" w14:textId="77777777" w:rsidR="001B27E6" w:rsidRDefault="001B27E6" w:rsidP="001B27E6">
      <w:pPr>
        <w:pStyle w:val="EMLevel1Paragraph"/>
        <w:numPr>
          <w:ilvl w:val="0"/>
          <w:numId w:val="5"/>
        </w:numPr>
        <w:spacing w:before="0" w:after="0"/>
        <w:rPr>
          <w:rFonts w:ascii="Arial" w:hAnsi="Arial"/>
        </w:rPr>
      </w:pPr>
      <w:r w:rsidRPr="00580F64">
        <w:rPr>
          <w:rFonts w:ascii="Arial" w:hAnsi="Arial"/>
        </w:rPr>
        <w:t>killer whale (</w:t>
      </w:r>
      <w:proofErr w:type="spellStart"/>
      <w:r w:rsidRPr="00580F64">
        <w:rPr>
          <w:rFonts w:ascii="Arial" w:hAnsi="Arial"/>
        </w:rPr>
        <w:t>orcinus</w:t>
      </w:r>
      <w:proofErr w:type="spellEnd"/>
      <w:r w:rsidRPr="00580F64">
        <w:rPr>
          <w:rFonts w:ascii="Arial" w:hAnsi="Arial"/>
        </w:rPr>
        <w:t xml:space="preserve"> orca</w:t>
      </w:r>
      <w:proofErr w:type="gramStart"/>
      <w:r w:rsidRPr="00580F64">
        <w:rPr>
          <w:rFonts w:ascii="Arial" w:hAnsi="Arial"/>
        </w:rPr>
        <w:t>)</w:t>
      </w:r>
      <w:r>
        <w:rPr>
          <w:rFonts w:ascii="Arial" w:hAnsi="Arial"/>
        </w:rPr>
        <w:t>;</w:t>
      </w:r>
      <w:proofErr w:type="gramEnd"/>
      <w:r w:rsidRPr="00580F64">
        <w:rPr>
          <w:rFonts w:ascii="Arial" w:hAnsi="Arial"/>
        </w:rPr>
        <w:t xml:space="preserve"> </w:t>
      </w:r>
    </w:p>
    <w:p w14:paraId="287FFA2B" w14:textId="77777777" w:rsidR="001B27E6" w:rsidRDefault="001B27E6" w:rsidP="001B27E6">
      <w:pPr>
        <w:pStyle w:val="EMLevel1Paragraph"/>
        <w:numPr>
          <w:ilvl w:val="0"/>
          <w:numId w:val="5"/>
        </w:numPr>
        <w:spacing w:before="0" w:after="0"/>
        <w:rPr>
          <w:rFonts w:ascii="Arial" w:hAnsi="Arial"/>
        </w:rPr>
      </w:pPr>
      <w:r w:rsidRPr="00580F64">
        <w:rPr>
          <w:rFonts w:ascii="Arial" w:hAnsi="Arial"/>
        </w:rPr>
        <w:t>narwhal (monodon monoceros)</w:t>
      </w:r>
      <w:r>
        <w:rPr>
          <w:rFonts w:ascii="Arial" w:hAnsi="Arial"/>
        </w:rPr>
        <w:t>;</w:t>
      </w:r>
      <w:r w:rsidRPr="00580F64">
        <w:rPr>
          <w:rFonts w:ascii="Arial" w:hAnsi="Arial"/>
        </w:rPr>
        <w:t xml:space="preserve"> and </w:t>
      </w:r>
    </w:p>
    <w:p w14:paraId="50AD0E19" w14:textId="77777777" w:rsidR="001B27E6" w:rsidRDefault="001B27E6" w:rsidP="001B27E6">
      <w:pPr>
        <w:pStyle w:val="EMLevel1Paragraph"/>
        <w:numPr>
          <w:ilvl w:val="0"/>
          <w:numId w:val="5"/>
        </w:numPr>
        <w:spacing w:before="0" w:after="0"/>
        <w:rPr>
          <w:rFonts w:ascii="Arial" w:hAnsi="Arial"/>
        </w:rPr>
      </w:pPr>
      <w:r w:rsidRPr="00580F64">
        <w:rPr>
          <w:rFonts w:ascii="Arial" w:hAnsi="Arial"/>
        </w:rPr>
        <w:t>sperm whale (</w:t>
      </w:r>
      <w:proofErr w:type="spellStart"/>
      <w:r w:rsidRPr="00580F64">
        <w:rPr>
          <w:rFonts w:ascii="Arial" w:hAnsi="Arial"/>
        </w:rPr>
        <w:t>physeter</w:t>
      </w:r>
      <w:proofErr w:type="spellEnd"/>
      <w:r w:rsidRPr="00580F64">
        <w:rPr>
          <w:rFonts w:ascii="Arial" w:hAnsi="Arial"/>
        </w:rPr>
        <w:t xml:space="preserve"> macrocephalus). </w:t>
      </w:r>
    </w:p>
    <w:p w14:paraId="1A02C40E" w14:textId="77777777" w:rsidR="001B27E6" w:rsidRDefault="001B27E6" w:rsidP="001B27E6">
      <w:pPr>
        <w:pStyle w:val="EMLevel1Paragraph"/>
        <w:numPr>
          <w:ilvl w:val="0"/>
          <w:numId w:val="0"/>
        </w:numPr>
        <w:spacing w:before="0" w:after="0"/>
        <w:ind w:left="720"/>
        <w:rPr>
          <w:rFonts w:ascii="Arial" w:hAnsi="Arial"/>
        </w:rPr>
      </w:pPr>
    </w:p>
    <w:p w14:paraId="772800EF" w14:textId="77777777" w:rsidR="001B27E6" w:rsidRDefault="001B27E6" w:rsidP="001B27E6">
      <w:pPr>
        <w:pStyle w:val="EMLevel1Paragraph"/>
        <w:numPr>
          <w:ilvl w:val="0"/>
          <w:numId w:val="0"/>
        </w:numPr>
        <w:spacing w:before="0" w:after="0"/>
        <w:rPr>
          <w:rFonts w:ascii="Arial" w:hAnsi="Arial"/>
        </w:rPr>
      </w:pPr>
      <w:r w:rsidRPr="00580F64">
        <w:rPr>
          <w:rFonts w:ascii="Arial" w:hAnsi="Arial"/>
        </w:rPr>
        <w:t xml:space="preserve">It includes a 28-day grace period for buyers, sellers and hirers who have </w:t>
      </w:r>
      <w:proofErr w:type="gramStart"/>
      <w:r w:rsidRPr="00580F64">
        <w:rPr>
          <w:rFonts w:ascii="Arial" w:hAnsi="Arial"/>
        </w:rPr>
        <w:t>entered into</w:t>
      </w:r>
      <w:proofErr w:type="gramEnd"/>
      <w:r w:rsidRPr="00580F64">
        <w:rPr>
          <w:rFonts w:ascii="Arial" w:hAnsi="Arial"/>
        </w:rPr>
        <w:t xml:space="preserve"> a contract that has yet to complete at the time the regulations come into force.</w:t>
      </w:r>
    </w:p>
    <w:p w14:paraId="54B8C556" w14:textId="77777777" w:rsidR="001B27E6" w:rsidRPr="00580F64" w:rsidRDefault="001B27E6" w:rsidP="001B27E6">
      <w:pPr>
        <w:pStyle w:val="EMLevel1Paragraph"/>
        <w:numPr>
          <w:ilvl w:val="0"/>
          <w:numId w:val="0"/>
        </w:numPr>
        <w:spacing w:before="0" w:after="0"/>
        <w:rPr>
          <w:rFonts w:ascii="Arial" w:hAnsi="Arial"/>
        </w:rPr>
      </w:pPr>
    </w:p>
    <w:p w14:paraId="4F775F77" w14:textId="77777777" w:rsidR="001B27E6" w:rsidRPr="00580F64" w:rsidRDefault="001B27E6" w:rsidP="001B27E6">
      <w:pPr>
        <w:pStyle w:val="EMLevel1Paragraph"/>
        <w:numPr>
          <w:ilvl w:val="0"/>
          <w:numId w:val="0"/>
        </w:numPr>
        <w:spacing w:before="0" w:after="0"/>
        <w:rPr>
          <w:rFonts w:ascii="Arial" w:hAnsi="Arial"/>
        </w:rPr>
      </w:pPr>
      <w:r w:rsidRPr="00580F64">
        <w:rPr>
          <w:rFonts w:ascii="Arial" w:hAnsi="Arial"/>
        </w:rPr>
        <w:t>Th</w:t>
      </w:r>
      <w:r>
        <w:rPr>
          <w:rFonts w:ascii="Arial" w:hAnsi="Arial"/>
        </w:rPr>
        <w:t>e UKSI</w:t>
      </w:r>
      <w:r w:rsidRPr="00580F64">
        <w:rPr>
          <w:rFonts w:ascii="Arial" w:hAnsi="Arial"/>
        </w:rPr>
        <w:t xml:space="preserve"> also amends Schedule 1 (Prescribed Institutions) to the Ivory Prohibitions (Exemptions) (Process and Procedure) Regulations 2022 to correct the names of some of the institutions prescribed under the Act. Prescribed Institutions provide the Secretary of State with advice on applications for exemption certificates.</w:t>
      </w:r>
    </w:p>
    <w:p w14:paraId="31962F4C" w14:textId="77777777" w:rsidR="001B27E6" w:rsidRDefault="001B27E6" w:rsidP="001B27E6">
      <w:pPr>
        <w:pStyle w:val="EMLevel1Paragraph"/>
        <w:numPr>
          <w:ilvl w:val="0"/>
          <w:numId w:val="0"/>
        </w:numPr>
        <w:spacing w:before="0" w:after="0"/>
        <w:rPr>
          <w:rFonts w:ascii="Arial" w:hAnsi="Arial"/>
        </w:rPr>
      </w:pPr>
    </w:p>
    <w:p w14:paraId="120074B9" w14:textId="77777777" w:rsidR="00EB6341" w:rsidRDefault="00EB6341" w:rsidP="001B27E6">
      <w:pPr>
        <w:pStyle w:val="EMLevel1Paragraph"/>
        <w:numPr>
          <w:ilvl w:val="0"/>
          <w:numId w:val="0"/>
        </w:numPr>
        <w:spacing w:before="0" w:after="0"/>
        <w:rPr>
          <w:rFonts w:ascii="Arial" w:hAnsi="Arial"/>
        </w:rPr>
      </w:pPr>
    </w:p>
    <w:p w14:paraId="7B818AE4" w14:textId="77777777" w:rsidR="00EB6341" w:rsidRDefault="00EB6341" w:rsidP="001B27E6">
      <w:pPr>
        <w:pStyle w:val="EMLevel1Paragraph"/>
        <w:numPr>
          <w:ilvl w:val="0"/>
          <w:numId w:val="0"/>
        </w:numPr>
        <w:spacing w:before="0" w:after="0"/>
        <w:rPr>
          <w:rFonts w:ascii="Arial" w:hAnsi="Arial"/>
        </w:rPr>
      </w:pPr>
    </w:p>
    <w:p w14:paraId="69A152FE" w14:textId="368A879E" w:rsidR="001B27E6" w:rsidRPr="00B63D42" w:rsidRDefault="001B27E6" w:rsidP="001B27E6">
      <w:pPr>
        <w:pStyle w:val="EMLevel1Paragraph"/>
        <w:numPr>
          <w:ilvl w:val="0"/>
          <w:numId w:val="0"/>
        </w:numPr>
        <w:spacing w:before="0" w:after="0"/>
        <w:rPr>
          <w:rFonts w:ascii="Arial" w:hAnsi="Arial"/>
        </w:rPr>
      </w:pPr>
      <w:r w:rsidRPr="00580F64">
        <w:rPr>
          <w:rFonts w:ascii="Arial" w:hAnsi="Arial"/>
        </w:rPr>
        <w:t>Th</w:t>
      </w:r>
      <w:r>
        <w:rPr>
          <w:rFonts w:ascii="Arial" w:hAnsi="Arial"/>
        </w:rPr>
        <w:t>e UKSI</w:t>
      </w:r>
      <w:r w:rsidRPr="00580F64">
        <w:rPr>
          <w:rFonts w:ascii="Arial" w:hAnsi="Arial"/>
        </w:rPr>
        <w:t xml:space="preserve"> also amends the Ivory Prohibition (Civil Sanctions) Regulations 2022 to specify that the method and date of service for notices relating to enforcement undertakings shall be by post in the ordinary course of delivery or electronically on </w:t>
      </w:r>
      <w:r w:rsidRPr="00B63D42">
        <w:rPr>
          <w:rFonts w:ascii="Arial" w:hAnsi="Arial"/>
        </w:rPr>
        <w:t>the day on which the electronic communication is sent.</w:t>
      </w:r>
    </w:p>
    <w:p w14:paraId="4CCA9655" w14:textId="77777777" w:rsidR="00757BA2" w:rsidRPr="00F70367" w:rsidRDefault="00757BA2" w:rsidP="00757BA2">
      <w:pPr>
        <w:jc w:val="both"/>
        <w:rPr>
          <w:rFonts w:ascii="Arial" w:hAnsi="Arial" w:cs="Arial"/>
          <w:iCs/>
          <w:sz w:val="24"/>
          <w:szCs w:val="24"/>
        </w:rPr>
      </w:pPr>
    </w:p>
    <w:p w14:paraId="22958C0B" w14:textId="7D7D65AE" w:rsidR="00E90462" w:rsidRPr="00F70367" w:rsidRDefault="00540CF5" w:rsidP="00420D69">
      <w:pPr>
        <w:pStyle w:val="EMLevel1Bullet"/>
        <w:spacing w:before="160" w:after="0"/>
        <w:jc w:val="both"/>
        <w:rPr>
          <w:rFonts w:ascii="Arial" w:hAnsi="Arial" w:cs="Arial"/>
          <w:b/>
        </w:rPr>
      </w:pPr>
      <w:r w:rsidRPr="00F70367">
        <w:rPr>
          <w:rFonts w:ascii="Arial" w:hAnsi="Arial" w:cs="Arial"/>
          <w:b/>
        </w:rPr>
        <w:t>I</w:t>
      </w:r>
      <w:r w:rsidR="00EB09A2" w:rsidRPr="00F70367">
        <w:rPr>
          <w:rFonts w:ascii="Arial" w:hAnsi="Arial" w:cs="Arial"/>
          <w:b/>
        </w:rPr>
        <w:t xml:space="preserve">mpact the </w:t>
      </w:r>
      <w:r w:rsidR="007460E7" w:rsidRPr="00F70367">
        <w:rPr>
          <w:rFonts w:ascii="Arial" w:hAnsi="Arial" w:cs="Arial"/>
          <w:b/>
        </w:rPr>
        <w:t xml:space="preserve">instrument </w:t>
      </w:r>
      <w:r w:rsidR="00EB09A2" w:rsidRPr="00F70367">
        <w:rPr>
          <w:rFonts w:ascii="Arial" w:hAnsi="Arial" w:cs="Arial"/>
          <w:b/>
        </w:rPr>
        <w:t>may have on the Senedd’s legislative competence and/or the Welsh Ministers’ executive competence</w:t>
      </w:r>
      <w:r w:rsidRPr="00F70367">
        <w:rPr>
          <w:rFonts w:ascii="Arial" w:hAnsi="Arial" w:cs="Arial"/>
          <w:b/>
        </w:rPr>
        <w:t>:</w:t>
      </w:r>
    </w:p>
    <w:p w14:paraId="1293887F" w14:textId="329166EE" w:rsidR="002840F7" w:rsidRPr="00F70367" w:rsidRDefault="007460E7" w:rsidP="00420D69">
      <w:pPr>
        <w:autoSpaceDE w:val="0"/>
        <w:autoSpaceDN w:val="0"/>
        <w:spacing w:before="160"/>
        <w:jc w:val="both"/>
        <w:rPr>
          <w:rFonts w:ascii="Arial" w:hAnsi="Arial" w:cs="Arial"/>
        </w:rPr>
      </w:pPr>
      <w:r w:rsidRPr="00F70367">
        <w:rPr>
          <w:rFonts w:ascii="Arial" w:hAnsi="Arial" w:cs="Arial"/>
          <w:sz w:val="24"/>
          <w:szCs w:val="24"/>
        </w:rPr>
        <w:t xml:space="preserve">The </w:t>
      </w:r>
      <w:r w:rsidR="001B27E6">
        <w:rPr>
          <w:rFonts w:ascii="Arial" w:hAnsi="Arial" w:cs="Arial"/>
          <w:sz w:val="24"/>
          <w:szCs w:val="24"/>
        </w:rPr>
        <w:t>UKSI does</w:t>
      </w:r>
      <w:r w:rsidRPr="00F70367">
        <w:rPr>
          <w:rFonts w:ascii="Arial" w:hAnsi="Arial" w:cs="Arial"/>
          <w:sz w:val="24"/>
          <w:szCs w:val="24"/>
        </w:rPr>
        <w:t xml:space="preserve"> not </w:t>
      </w:r>
      <w:r w:rsidR="003C6426" w:rsidRPr="00F70367">
        <w:rPr>
          <w:rFonts w:ascii="Arial" w:hAnsi="Arial" w:cs="Arial"/>
          <w:sz w:val="24"/>
          <w:szCs w:val="24"/>
        </w:rPr>
        <w:t>diminish</w:t>
      </w:r>
      <w:r w:rsidRPr="00F70367">
        <w:rPr>
          <w:rFonts w:ascii="Arial" w:hAnsi="Arial" w:cs="Arial"/>
          <w:sz w:val="24"/>
          <w:szCs w:val="24"/>
        </w:rPr>
        <w:t xml:space="preserve"> or undermine the powers of Welsh Ministers in any way</w:t>
      </w:r>
      <w:r w:rsidR="002840F7" w:rsidRPr="00F70367">
        <w:rPr>
          <w:rFonts w:ascii="Arial" w:hAnsi="Arial" w:cs="Arial"/>
          <w:sz w:val="24"/>
          <w:szCs w:val="24"/>
        </w:rPr>
        <w:t xml:space="preserve">, and they do not create, </w:t>
      </w:r>
      <w:proofErr w:type="gramStart"/>
      <w:r w:rsidR="002840F7" w:rsidRPr="00F70367">
        <w:rPr>
          <w:rFonts w:ascii="Arial" w:hAnsi="Arial" w:cs="Arial"/>
          <w:sz w:val="24"/>
          <w:szCs w:val="24"/>
        </w:rPr>
        <w:t>amend</w:t>
      </w:r>
      <w:proofErr w:type="gramEnd"/>
      <w:r w:rsidR="002840F7" w:rsidRPr="00F70367">
        <w:rPr>
          <w:rFonts w:ascii="Arial" w:hAnsi="Arial" w:cs="Arial"/>
          <w:sz w:val="24"/>
          <w:szCs w:val="24"/>
        </w:rPr>
        <w:t xml:space="preserve"> or remove any functions conferred on the Welsh Ministers.</w:t>
      </w:r>
    </w:p>
    <w:p w14:paraId="61818F30" w14:textId="77777777" w:rsidR="00EB6341" w:rsidRDefault="00EB6341" w:rsidP="00DD4E54">
      <w:pPr>
        <w:jc w:val="both"/>
        <w:rPr>
          <w:rFonts w:ascii="Arial" w:hAnsi="Arial" w:cs="Arial"/>
          <w:sz w:val="24"/>
          <w:szCs w:val="24"/>
        </w:rPr>
      </w:pPr>
    </w:p>
    <w:p w14:paraId="533C2538" w14:textId="77777777" w:rsidR="00EB6341" w:rsidRDefault="007460E7" w:rsidP="00DD4E54">
      <w:pPr>
        <w:jc w:val="both"/>
        <w:rPr>
          <w:rFonts w:ascii="Arial" w:hAnsi="Arial" w:cs="Arial"/>
          <w:sz w:val="24"/>
          <w:szCs w:val="24"/>
        </w:rPr>
      </w:pPr>
      <w:r w:rsidRPr="00F70367">
        <w:rPr>
          <w:rFonts w:ascii="Arial" w:hAnsi="Arial" w:cs="Arial"/>
          <w:sz w:val="24"/>
          <w:szCs w:val="24"/>
        </w:rPr>
        <w:t xml:space="preserve">I would like to reassure the Senedd it is normally the policy of the Welsh Government to legislate for Wales in matters of devolved competence. However, in certain circumstances there are benefits in working collaboratively with the UK Government where there is a clear rationale for doing so. </w:t>
      </w:r>
    </w:p>
    <w:p w14:paraId="787A8DDC" w14:textId="77777777" w:rsidR="00EB6341" w:rsidRDefault="00EB6341" w:rsidP="00DD4E54">
      <w:pPr>
        <w:jc w:val="both"/>
        <w:rPr>
          <w:rFonts w:ascii="Arial" w:hAnsi="Arial" w:cs="Arial"/>
          <w:sz w:val="24"/>
          <w:szCs w:val="24"/>
        </w:rPr>
      </w:pPr>
    </w:p>
    <w:p w14:paraId="10486A3F" w14:textId="456CC2D0" w:rsidR="00DD4E54" w:rsidRPr="00400223" w:rsidRDefault="00DD4E54" w:rsidP="00DD4E54">
      <w:pPr>
        <w:jc w:val="both"/>
        <w:rPr>
          <w:rFonts w:ascii="Arial" w:hAnsi="Arial" w:cs="Arial"/>
          <w:sz w:val="24"/>
          <w:szCs w:val="24"/>
        </w:rPr>
      </w:pPr>
      <w:r>
        <w:rPr>
          <w:rFonts w:ascii="Arial" w:hAnsi="Arial" w:cs="Arial"/>
          <w:sz w:val="24"/>
          <w:szCs w:val="24"/>
        </w:rPr>
        <w:t xml:space="preserve">The UK has had a uniform approach to this policy for many years and continued alignment to ensure </w:t>
      </w:r>
      <w:r w:rsidR="003F52D6">
        <w:rPr>
          <w:rFonts w:ascii="Arial" w:hAnsi="Arial" w:cs="Arial"/>
          <w:sz w:val="24"/>
          <w:szCs w:val="24"/>
        </w:rPr>
        <w:t>consistency</w:t>
      </w:r>
      <w:r>
        <w:rPr>
          <w:rFonts w:ascii="Arial" w:hAnsi="Arial" w:cs="Arial"/>
          <w:sz w:val="24"/>
          <w:szCs w:val="24"/>
        </w:rPr>
        <w:t xml:space="preserve"> is crucial. </w:t>
      </w:r>
      <w:r>
        <w:rPr>
          <w:rFonts w:ascii="Arial" w:hAnsi="Arial" w:cs="Arial"/>
          <w:bCs/>
          <w:sz w:val="24"/>
          <w:szCs w:val="24"/>
        </w:rPr>
        <w:t>This reflects</w:t>
      </w:r>
      <w:r w:rsidRPr="00C52FAA">
        <w:rPr>
          <w:rFonts w:ascii="Arial" w:hAnsi="Arial" w:cs="Arial"/>
          <w:bCs/>
          <w:sz w:val="24"/>
          <w:szCs w:val="24"/>
        </w:rPr>
        <w:t xml:space="preserve"> </w:t>
      </w:r>
      <w:r>
        <w:rPr>
          <w:rFonts w:ascii="Arial" w:hAnsi="Arial" w:cs="Arial"/>
          <w:bCs/>
          <w:sz w:val="24"/>
          <w:szCs w:val="24"/>
        </w:rPr>
        <w:t xml:space="preserve">the approach taken to </w:t>
      </w:r>
      <w:r w:rsidRPr="00C52FAA">
        <w:rPr>
          <w:rFonts w:ascii="Arial" w:hAnsi="Arial" w:cs="Arial"/>
          <w:bCs/>
          <w:sz w:val="24"/>
          <w:szCs w:val="24"/>
        </w:rPr>
        <w:t xml:space="preserve">align </w:t>
      </w:r>
      <w:r>
        <w:rPr>
          <w:rFonts w:ascii="Arial" w:hAnsi="Arial" w:cs="Arial"/>
          <w:bCs/>
          <w:sz w:val="24"/>
          <w:szCs w:val="24"/>
        </w:rPr>
        <w:t xml:space="preserve">across GB </w:t>
      </w:r>
      <w:r w:rsidRPr="00C52FAA">
        <w:rPr>
          <w:rFonts w:ascii="Arial" w:hAnsi="Arial" w:cs="Arial"/>
          <w:bCs/>
          <w:sz w:val="24"/>
          <w:szCs w:val="24"/>
        </w:rPr>
        <w:t>on border and trade issues</w:t>
      </w:r>
      <w:r>
        <w:rPr>
          <w:rFonts w:ascii="Arial" w:hAnsi="Arial" w:cs="Arial"/>
          <w:bCs/>
          <w:sz w:val="24"/>
          <w:szCs w:val="24"/>
        </w:rPr>
        <w:t xml:space="preserve"> and</w:t>
      </w:r>
      <w:r w:rsidRPr="00C52FAA">
        <w:rPr>
          <w:rFonts w:ascii="Arial" w:hAnsi="Arial" w:cs="Arial"/>
          <w:bCs/>
          <w:sz w:val="24"/>
          <w:szCs w:val="24"/>
        </w:rPr>
        <w:t xml:space="preserve"> provide</w:t>
      </w:r>
      <w:r>
        <w:rPr>
          <w:rFonts w:ascii="Arial" w:hAnsi="Arial" w:cs="Arial"/>
          <w:bCs/>
          <w:sz w:val="24"/>
          <w:szCs w:val="24"/>
        </w:rPr>
        <w:t>s</w:t>
      </w:r>
      <w:r w:rsidRPr="00C52FAA">
        <w:rPr>
          <w:rFonts w:ascii="Arial" w:hAnsi="Arial" w:cs="Arial"/>
          <w:bCs/>
          <w:sz w:val="24"/>
          <w:szCs w:val="24"/>
        </w:rPr>
        <w:t xml:space="preserve"> </w:t>
      </w:r>
      <w:r>
        <w:rPr>
          <w:rFonts w:ascii="Arial" w:hAnsi="Arial" w:cs="Arial"/>
          <w:bCs/>
          <w:sz w:val="24"/>
          <w:szCs w:val="24"/>
        </w:rPr>
        <w:t>c</w:t>
      </w:r>
      <w:r w:rsidRPr="00C52FAA">
        <w:rPr>
          <w:rFonts w:ascii="Arial" w:hAnsi="Arial" w:cs="Arial"/>
          <w:bCs/>
          <w:sz w:val="24"/>
          <w:szCs w:val="24"/>
        </w:rPr>
        <w:t>onsistency for traders and enforcement officials</w:t>
      </w:r>
      <w:r>
        <w:rPr>
          <w:rFonts w:ascii="Arial" w:hAnsi="Arial" w:cs="Arial"/>
          <w:bCs/>
          <w:sz w:val="24"/>
          <w:szCs w:val="24"/>
        </w:rPr>
        <w:t xml:space="preserve"> by </w:t>
      </w:r>
      <w:r w:rsidRPr="00C52FAA">
        <w:rPr>
          <w:rFonts w:ascii="Arial" w:hAnsi="Arial" w:cs="Arial"/>
          <w:bCs/>
          <w:sz w:val="24"/>
          <w:szCs w:val="24"/>
        </w:rPr>
        <w:t>avoid</w:t>
      </w:r>
      <w:r>
        <w:rPr>
          <w:rFonts w:ascii="Arial" w:hAnsi="Arial" w:cs="Arial"/>
          <w:bCs/>
          <w:sz w:val="24"/>
          <w:szCs w:val="24"/>
        </w:rPr>
        <w:t>ing</w:t>
      </w:r>
      <w:r w:rsidRPr="00C52FAA">
        <w:rPr>
          <w:rFonts w:ascii="Arial" w:hAnsi="Arial" w:cs="Arial"/>
          <w:bCs/>
          <w:sz w:val="24"/>
          <w:szCs w:val="24"/>
        </w:rPr>
        <w:t xml:space="preserve"> any inadvertent divergence in application.  </w:t>
      </w:r>
    </w:p>
    <w:p w14:paraId="4520A9CF" w14:textId="77777777" w:rsidR="00DD4E54" w:rsidRDefault="00DD4E54" w:rsidP="00DD4E54">
      <w:pPr>
        <w:pStyle w:val="ListParagraph"/>
        <w:rPr>
          <w:rFonts w:ascii="Arial" w:hAnsi="Arial" w:cs="Arial"/>
          <w:bCs/>
          <w:sz w:val="24"/>
          <w:szCs w:val="24"/>
        </w:rPr>
      </w:pPr>
    </w:p>
    <w:p w14:paraId="111F4983" w14:textId="77777777" w:rsidR="00DD4E54" w:rsidRDefault="00DD4E54" w:rsidP="00DD4E54">
      <w:pPr>
        <w:rPr>
          <w:rFonts w:ascii="Arial" w:hAnsi="Arial" w:cs="Arial"/>
          <w:bCs/>
          <w:sz w:val="24"/>
          <w:szCs w:val="24"/>
        </w:rPr>
      </w:pPr>
      <w:r w:rsidRPr="00C52FAA">
        <w:rPr>
          <w:rFonts w:ascii="Arial" w:hAnsi="Arial" w:cs="Arial"/>
          <w:bCs/>
          <w:sz w:val="24"/>
          <w:szCs w:val="24"/>
        </w:rPr>
        <w:t xml:space="preserve">Welsh Ministers </w:t>
      </w:r>
      <w:r>
        <w:rPr>
          <w:rFonts w:ascii="Arial" w:hAnsi="Arial" w:cs="Arial"/>
          <w:bCs/>
          <w:sz w:val="24"/>
          <w:szCs w:val="24"/>
        </w:rPr>
        <w:t xml:space="preserve">continue to be </w:t>
      </w:r>
      <w:r w:rsidRPr="00C52FAA">
        <w:rPr>
          <w:rFonts w:ascii="Arial" w:hAnsi="Arial" w:cs="Arial"/>
          <w:bCs/>
          <w:sz w:val="24"/>
          <w:szCs w:val="24"/>
        </w:rPr>
        <w:t xml:space="preserve">the ‘appropriate national authority’ for regulations which apply only to Wales. </w:t>
      </w:r>
    </w:p>
    <w:p w14:paraId="163189D8" w14:textId="77777777" w:rsidR="00EB6341" w:rsidRPr="00C52FAA" w:rsidRDefault="00EB6341" w:rsidP="00DD4E54">
      <w:pPr>
        <w:rPr>
          <w:rFonts w:ascii="Arial" w:hAnsi="Arial" w:cs="Arial"/>
          <w:bCs/>
          <w:sz w:val="24"/>
          <w:szCs w:val="24"/>
        </w:rPr>
      </w:pPr>
    </w:p>
    <w:p w14:paraId="6FF87738" w14:textId="371582CE" w:rsidR="009E3E2A" w:rsidRPr="00F70367" w:rsidRDefault="001825F8" w:rsidP="00DD4E54">
      <w:pPr>
        <w:jc w:val="both"/>
        <w:rPr>
          <w:rFonts w:ascii="Arial" w:eastAsia="Arial" w:hAnsi="Arial" w:cs="Arial"/>
          <w:sz w:val="24"/>
          <w:szCs w:val="24"/>
        </w:rPr>
      </w:pPr>
      <w:r w:rsidRPr="00F70367">
        <w:rPr>
          <w:rFonts w:ascii="Arial" w:hAnsi="Arial"/>
          <w:sz w:val="24"/>
          <w:szCs w:val="24"/>
        </w:rPr>
        <w:t xml:space="preserve">The </w:t>
      </w:r>
      <w:r w:rsidR="00607B58" w:rsidRPr="00F70367">
        <w:rPr>
          <w:rFonts w:ascii="Arial" w:hAnsi="Arial"/>
          <w:sz w:val="24"/>
          <w:szCs w:val="24"/>
        </w:rPr>
        <w:t>R</w:t>
      </w:r>
      <w:r w:rsidRPr="00F70367">
        <w:rPr>
          <w:rFonts w:ascii="Arial" w:hAnsi="Arial"/>
          <w:sz w:val="24"/>
          <w:szCs w:val="24"/>
        </w:rPr>
        <w:t xml:space="preserve">egulations </w:t>
      </w:r>
      <w:r w:rsidR="00144681" w:rsidRPr="00F70367">
        <w:rPr>
          <w:rFonts w:ascii="Arial" w:hAnsi="Arial"/>
          <w:sz w:val="24"/>
          <w:szCs w:val="24"/>
        </w:rPr>
        <w:t>were</w:t>
      </w:r>
      <w:r w:rsidR="00741022" w:rsidRPr="00F70367">
        <w:rPr>
          <w:rFonts w:ascii="Arial" w:hAnsi="Arial"/>
          <w:sz w:val="24"/>
          <w:szCs w:val="24"/>
        </w:rPr>
        <w:t xml:space="preserve"> </w:t>
      </w:r>
      <w:r w:rsidRPr="00F70367">
        <w:rPr>
          <w:rFonts w:ascii="Arial" w:hAnsi="Arial"/>
          <w:sz w:val="24"/>
          <w:szCs w:val="24"/>
        </w:rPr>
        <w:t xml:space="preserve">laid </w:t>
      </w:r>
      <w:r w:rsidR="006911A2" w:rsidRPr="00F70367">
        <w:rPr>
          <w:rFonts w:ascii="Arial" w:hAnsi="Arial"/>
          <w:sz w:val="24"/>
          <w:szCs w:val="24"/>
        </w:rPr>
        <w:t>before</w:t>
      </w:r>
      <w:r w:rsidRPr="00F70367">
        <w:rPr>
          <w:rFonts w:ascii="Arial" w:hAnsi="Arial"/>
          <w:sz w:val="24"/>
          <w:szCs w:val="24"/>
        </w:rPr>
        <w:t xml:space="preserve"> </w:t>
      </w:r>
      <w:r w:rsidR="002A1647" w:rsidRPr="00F70367">
        <w:rPr>
          <w:rFonts w:ascii="Arial" w:hAnsi="Arial"/>
          <w:sz w:val="24"/>
          <w:szCs w:val="24"/>
        </w:rPr>
        <w:t xml:space="preserve">the UK </w:t>
      </w:r>
      <w:r w:rsidRPr="00F70367">
        <w:rPr>
          <w:rFonts w:ascii="Arial" w:hAnsi="Arial"/>
          <w:sz w:val="24"/>
          <w:szCs w:val="24"/>
        </w:rPr>
        <w:t xml:space="preserve">Parliament on </w:t>
      </w:r>
      <w:r w:rsidR="001B27E6">
        <w:rPr>
          <w:rFonts w:ascii="Arial" w:hAnsi="Arial"/>
          <w:sz w:val="24"/>
          <w:szCs w:val="24"/>
        </w:rPr>
        <w:t>21 May</w:t>
      </w:r>
      <w:r w:rsidR="00F70367" w:rsidRPr="00F70367">
        <w:rPr>
          <w:rFonts w:ascii="Arial" w:hAnsi="Arial"/>
          <w:sz w:val="24"/>
          <w:szCs w:val="24"/>
        </w:rPr>
        <w:t xml:space="preserve"> </w:t>
      </w:r>
      <w:r w:rsidR="002840F7" w:rsidRPr="00F70367">
        <w:rPr>
          <w:rFonts w:ascii="Arial" w:eastAsia="Arial" w:hAnsi="Arial" w:cs="Arial"/>
          <w:sz w:val="24"/>
          <w:szCs w:val="24"/>
        </w:rPr>
        <w:t>and</w:t>
      </w:r>
      <w:r w:rsidR="009E3E2A" w:rsidRPr="00F70367">
        <w:rPr>
          <w:rFonts w:ascii="Arial" w:eastAsia="Arial" w:hAnsi="Arial" w:cs="Arial"/>
          <w:sz w:val="24"/>
          <w:szCs w:val="24"/>
        </w:rPr>
        <w:t xml:space="preserve"> c</w:t>
      </w:r>
      <w:r w:rsidR="00B072FA" w:rsidRPr="00F70367">
        <w:rPr>
          <w:rFonts w:ascii="Arial" w:eastAsia="Arial" w:hAnsi="Arial" w:cs="Arial"/>
          <w:sz w:val="24"/>
          <w:szCs w:val="24"/>
        </w:rPr>
        <w:t xml:space="preserve">ome </w:t>
      </w:r>
      <w:r w:rsidR="009E3E2A" w:rsidRPr="00F70367">
        <w:rPr>
          <w:rFonts w:ascii="Arial" w:eastAsia="Arial" w:hAnsi="Arial" w:cs="Arial"/>
          <w:sz w:val="24"/>
          <w:szCs w:val="24"/>
        </w:rPr>
        <w:t>into force</w:t>
      </w:r>
      <w:r w:rsidR="00E324E8" w:rsidRPr="00F70367">
        <w:rPr>
          <w:rFonts w:ascii="Arial" w:eastAsia="Arial" w:hAnsi="Arial" w:cs="Arial"/>
          <w:sz w:val="24"/>
          <w:szCs w:val="24"/>
        </w:rPr>
        <w:t xml:space="preserve"> </w:t>
      </w:r>
      <w:r w:rsidR="00DD4E54">
        <w:rPr>
          <w:rFonts w:ascii="Arial" w:eastAsia="Arial" w:hAnsi="Arial" w:cs="Arial"/>
          <w:sz w:val="24"/>
          <w:szCs w:val="24"/>
        </w:rPr>
        <w:t>on 1 September</w:t>
      </w:r>
      <w:r w:rsidR="00CC22B4" w:rsidRPr="00F70367">
        <w:rPr>
          <w:rFonts w:ascii="Arial" w:eastAsia="Arial" w:hAnsi="Arial" w:cs="Arial"/>
          <w:sz w:val="24"/>
          <w:szCs w:val="24"/>
        </w:rPr>
        <w:t>.</w:t>
      </w:r>
    </w:p>
    <w:p w14:paraId="250513CD" w14:textId="2A028C37" w:rsidR="001825F8" w:rsidRDefault="001825F8" w:rsidP="00E964D4">
      <w:pPr>
        <w:spacing w:before="160"/>
        <w:jc w:val="both"/>
        <w:rPr>
          <w:rFonts w:ascii="Arial" w:hAnsi="Arial"/>
          <w:sz w:val="24"/>
        </w:rPr>
      </w:pPr>
    </w:p>
    <w:sectPr w:rsidR="001825F8" w:rsidSect="008F5EA7">
      <w:footerReference w:type="even" r:id="rId12"/>
      <w:footerReference w:type="default" r:id="rId13"/>
      <w:headerReference w:type="first" r:id="rId14"/>
      <w:footerReference w:type="first" r:id="rId15"/>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9FA59" w14:textId="77777777" w:rsidR="008F6BA2" w:rsidRDefault="008F6BA2">
      <w:r>
        <w:separator/>
      </w:r>
    </w:p>
  </w:endnote>
  <w:endnote w:type="continuationSeparator" w:id="0">
    <w:p w14:paraId="0B08D5E5" w14:textId="77777777" w:rsidR="008F6BA2" w:rsidRDefault="008F6BA2">
      <w:r>
        <w:continuationSeparator/>
      </w:r>
    </w:p>
  </w:endnote>
  <w:endnote w:type="continuationNotice" w:id="1">
    <w:p w14:paraId="10C979DF" w14:textId="77777777" w:rsidR="008F6BA2" w:rsidRDefault="008F6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Gothic">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EA70"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86EA71"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EA72" w14:textId="582D99F1"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3810">
      <w:rPr>
        <w:rStyle w:val="PageNumber"/>
        <w:noProof/>
      </w:rPr>
      <w:t>2</w:t>
    </w:r>
    <w:r>
      <w:rPr>
        <w:rStyle w:val="PageNumber"/>
      </w:rPr>
      <w:fldChar w:fldCharType="end"/>
    </w:r>
  </w:p>
  <w:p w14:paraId="3B86EA73"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EA77" w14:textId="2C5B4A1A"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8A0F9E">
      <w:rPr>
        <w:rStyle w:val="PageNumber"/>
        <w:rFonts w:ascii="Arial" w:hAnsi="Arial" w:cs="Arial"/>
        <w:noProof/>
        <w:sz w:val="24"/>
        <w:szCs w:val="24"/>
      </w:rPr>
      <w:t>1</w:t>
    </w:r>
    <w:r w:rsidRPr="005D2A41">
      <w:rPr>
        <w:rStyle w:val="PageNumber"/>
        <w:rFonts w:ascii="Arial" w:hAnsi="Arial" w:cs="Arial"/>
        <w:sz w:val="24"/>
        <w:szCs w:val="24"/>
      </w:rPr>
      <w:fldChar w:fldCharType="end"/>
    </w:r>
  </w:p>
  <w:p w14:paraId="3B86EA78"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0B357" w14:textId="77777777" w:rsidR="008F6BA2" w:rsidRDefault="008F6BA2">
      <w:r>
        <w:separator/>
      </w:r>
    </w:p>
  </w:footnote>
  <w:footnote w:type="continuationSeparator" w:id="0">
    <w:p w14:paraId="0A9DA9C1" w14:textId="77777777" w:rsidR="008F6BA2" w:rsidRDefault="008F6BA2">
      <w:r>
        <w:continuationSeparator/>
      </w:r>
    </w:p>
  </w:footnote>
  <w:footnote w:type="continuationNotice" w:id="1">
    <w:p w14:paraId="796806A7" w14:textId="77777777" w:rsidR="008F6BA2" w:rsidRDefault="008F6B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EA74" w14:textId="77777777" w:rsidR="00AE064D" w:rsidRDefault="000C5E9B">
    <w:r>
      <w:rPr>
        <w:noProof/>
        <w:lang w:eastAsia="en-GB"/>
      </w:rPr>
      <w:drawing>
        <wp:anchor distT="0" distB="0" distL="114300" distR="114300" simplePos="0" relativeHeight="251658240" behindDoc="1" locked="0" layoutInCell="1" allowOverlap="1" wp14:anchorId="3B86EA79" wp14:editId="3B86EA7A">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3B86EA75" w14:textId="77777777" w:rsidR="00DD4B82" w:rsidRDefault="00DD4B82">
    <w:pPr>
      <w:pStyle w:val="Header"/>
    </w:pPr>
  </w:p>
  <w:p w14:paraId="3B86EA76"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337A5"/>
    <w:multiLevelType w:val="hybridMultilevel"/>
    <w:tmpl w:val="0ACC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8462304"/>
    <w:multiLevelType w:val="multilevel"/>
    <w:tmpl w:val="24EE351E"/>
    <w:lvl w:ilvl="0">
      <w:start w:val="1"/>
      <w:numFmt w:val="decimal"/>
      <w:lvlText w:val="%1."/>
      <w:lvlJc w:val="left"/>
      <w:pPr>
        <w:tabs>
          <w:tab w:val="num" w:pos="432"/>
        </w:tabs>
        <w:ind w:left="432" w:hanging="432"/>
      </w:pPr>
    </w:lvl>
    <w:lvl w:ilvl="1">
      <w:start w:val="1"/>
      <w:numFmt w:val="decimal"/>
      <w:lvlText w:val="%1.%2"/>
      <w:lvlJc w:val="left"/>
      <w:pPr>
        <w:tabs>
          <w:tab w:val="num" w:pos="696"/>
        </w:tabs>
        <w:ind w:left="696" w:hanging="576"/>
      </w:pPr>
      <w:rPr>
        <w:rFonts w:ascii="Times New Roman" w:hAnsi="Times New Roman" w:cs="Times New Roman" w:hint="default"/>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610F490C"/>
    <w:multiLevelType w:val="hybridMultilevel"/>
    <w:tmpl w:val="1338D118"/>
    <w:lvl w:ilvl="0" w:tplc="3844E326">
      <w:start w:val="1"/>
      <w:numFmt w:val="decimal"/>
      <w:lvlText w:val="%1."/>
      <w:lvlJc w:val="left"/>
      <w:pPr>
        <w:ind w:left="720" w:hanging="360"/>
      </w:pPr>
      <w:rPr>
        <w:rFonts w:ascii="Arial" w:hAnsi="Arial" w:cs="Arial" w:hint="default"/>
        <w:b w:val="0"/>
        <w:b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FB43F8"/>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554632698">
    <w:abstractNumId w:val="1"/>
  </w:num>
  <w:num w:numId="2" w16cid:durableId="998997768">
    <w:abstractNumId w:val="3"/>
  </w:num>
  <w:num w:numId="3" w16cid:durableId="11939545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9012713">
    <w:abstractNumId w:val="4"/>
  </w:num>
  <w:num w:numId="5" w16cid:durableId="699203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2"/>
    <w:rsid w:val="00023B69"/>
    <w:rsid w:val="000328B1"/>
    <w:rsid w:val="000463D9"/>
    <w:rsid w:val="000516D9"/>
    <w:rsid w:val="000615CE"/>
    <w:rsid w:val="0006774B"/>
    <w:rsid w:val="000819E7"/>
    <w:rsid w:val="00082B81"/>
    <w:rsid w:val="00090C3D"/>
    <w:rsid w:val="000936F2"/>
    <w:rsid w:val="00097118"/>
    <w:rsid w:val="000C3A52"/>
    <w:rsid w:val="000C53DB"/>
    <w:rsid w:val="000C5E9B"/>
    <w:rsid w:val="000D3898"/>
    <w:rsid w:val="000E5DC7"/>
    <w:rsid w:val="00113422"/>
    <w:rsid w:val="00113F43"/>
    <w:rsid w:val="0013084C"/>
    <w:rsid w:val="00134918"/>
    <w:rsid w:val="00135876"/>
    <w:rsid w:val="00140FBE"/>
    <w:rsid w:val="00144681"/>
    <w:rsid w:val="001460B1"/>
    <w:rsid w:val="0015579F"/>
    <w:rsid w:val="0017102C"/>
    <w:rsid w:val="001825F8"/>
    <w:rsid w:val="001A39E2"/>
    <w:rsid w:val="001A6AF1"/>
    <w:rsid w:val="001B027C"/>
    <w:rsid w:val="001B27E6"/>
    <w:rsid w:val="001B288D"/>
    <w:rsid w:val="001C532F"/>
    <w:rsid w:val="001D08FB"/>
    <w:rsid w:val="001E53BF"/>
    <w:rsid w:val="001F2495"/>
    <w:rsid w:val="002041CE"/>
    <w:rsid w:val="00214B25"/>
    <w:rsid w:val="002150C6"/>
    <w:rsid w:val="00215399"/>
    <w:rsid w:val="00223E62"/>
    <w:rsid w:val="00225DCE"/>
    <w:rsid w:val="00225E69"/>
    <w:rsid w:val="00245CEE"/>
    <w:rsid w:val="002500C2"/>
    <w:rsid w:val="00250248"/>
    <w:rsid w:val="002624C8"/>
    <w:rsid w:val="00274F08"/>
    <w:rsid w:val="0027648B"/>
    <w:rsid w:val="002840F7"/>
    <w:rsid w:val="00285567"/>
    <w:rsid w:val="00286064"/>
    <w:rsid w:val="00291A8F"/>
    <w:rsid w:val="00293B6B"/>
    <w:rsid w:val="002A1647"/>
    <w:rsid w:val="002A5310"/>
    <w:rsid w:val="002C57B6"/>
    <w:rsid w:val="002C5BF3"/>
    <w:rsid w:val="002D5169"/>
    <w:rsid w:val="002E1366"/>
    <w:rsid w:val="002F0EB9"/>
    <w:rsid w:val="002F53A9"/>
    <w:rsid w:val="003052E4"/>
    <w:rsid w:val="00314E36"/>
    <w:rsid w:val="0032003E"/>
    <w:rsid w:val="003220C1"/>
    <w:rsid w:val="00323C37"/>
    <w:rsid w:val="00354839"/>
    <w:rsid w:val="003566AA"/>
    <w:rsid w:val="00356D7B"/>
    <w:rsid w:val="00357893"/>
    <w:rsid w:val="003670C1"/>
    <w:rsid w:val="00370471"/>
    <w:rsid w:val="00370F06"/>
    <w:rsid w:val="00375D77"/>
    <w:rsid w:val="003B1503"/>
    <w:rsid w:val="003B35F4"/>
    <w:rsid w:val="003B3D64"/>
    <w:rsid w:val="003C5133"/>
    <w:rsid w:val="003C6426"/>
    <w:rsid w:val="003D0931"/>
    <w:rsid w:val="003D3D71"/>
    <w:rsid w:val="003E60D3"/>
    <w:rsid w:val="003F43E7"/>
    <w:rsid w:val="003F52D6"/>
    <w:rsid w:val="003F5EFC"/>
    <w:rsid w:val="00405969"/>
    <w:rsid w:val="00412673"/>
    <w:rsid w:val="004126AD"/>
    <w:rsid w:val="00413211"/>
    <w:rsid w:val="00420D69"/>
    <w:rsid w:val="0043031D"/>
    <w:rsid w:val="004649F7"/>
    <w:rsid w:val="0046757C"/>
    <w:rsid w:val="00481722"/>
    <w:rsid w:val="00483E62"/>
    <w:rsid w:val="004951E3"/>
    <w:rsid w:val="00497BD8"/>
    <w:rsid w:val="004B27F7"/>
    <w:rsid w:val="004B460F"/>
    <w:rsid w:val="004B7251"/>
    <w:rsid w:val="004C54DD"/>
    <w:rsid w:val="004F5372"/>
    <w:rsid w:val="00506E11"/>
    <w:rsid w:val="0051231F"/>
    <w:rsid w:val="0051555E"/>
    <w:rsid w:val="0052504F"/>
    <w:rsid w:val="00535237"/>
    <w:rsid w:val="00537C98"/>
    <w:rsid w:val="00540CF5"/>
    <w:rsid w:val="0055446C"/>
    <w:rsid w:val="00560F1F"/>
    <w:rsid w:val="00567AA4"/>
    <w:rsid w:val="0057476D"/>
    <w:rsid w:val="00574BB3"/>
    <w:rsid w:val="00581159"/>
    <w:rsid w:val="00593C5A"/>
    <w:rsid w:val="005A22E2"/>
    <w:rsid w:val="005B030B"/>
    <w:rsid w:val="005B0C0E"/>
    <w:rsid w:val="005C79C2"/>
    <w:rsid w:val="005D2A41"/>
    <w:rsid w:val="005D7663"/>
    <w:rsid w:val="005E5900"/>
    <w:rsid w:val="005F1659"/>
    <w:rsid w:val="00603548"/>
    <w:rsid w:val="00603DDE"/>
    <w:rsid w:val="00607B58"/>
    <w:rsid w:val="00622335"/>
    <w:rsid w:val="00634362"/>
    <w:rsid w:val="00642B37"/>
    <w:rsid w:val="006538C5"/>
    <w:rsid w:val="00654206"/>
    <w:rsid w:val="00654C0A"/>
    <w:rsid w:val="006573A8"/>
    <w:rsid w:val="00663367"/>
    <w:rsid w:val="006633C7"/>
    <w:rsid w:val="00663F04"/>
    <w:rsid w:val="00666758"/>
    <w:rsid w:val="00670227"/>
    <w:rsid w:val="006814BD"/>
    <w:rsid w:val="006911A2"/>
    <w:rsid w:val="0069133F"/>
    <w:rsid w:val="006935EC"/>
    <w:rsid w:val="006A04C8"/>
    <w:rsid w:val="006A1B0C"/>
    <w:rsid w:val="006A569B"/>
    <w:rsid w:val="006B340E"/>
    <w:rsid w:val="006B343F"/>
    <w:rsid w:val="006B461D"/>
    <w:rsid w:val="006B58A6"/>
    <w:rsid w:val="006C4132"/>
    <w:rsid w:val="006E0A2C"/>
    <w:rsid w:val="00703993"/>
    <w:rsid w:val="007273A9"/>
    <w:rsid w:val="00727621"/>
    <w:rsid w:val="0073380E"/>
    <w:rsid w:val="007341E6"/>
    <w:rsid w:val="00741022"/>
    <w:rsid w:val="00743B79"/>
    <w:rsid w:val="007449A7"/>
    <w:rsid w:val="007460E7"/>
    <w:rsid w:val="007523BC"/>
    <w:rsid w:val="00752C48"/>
    <w:rsid w:val="00755DC8"/>
    <w:rsid w:val="00757BA2"/>
    <w:rsid w:val="0077199F"/>
    <w:rsid w:val="00776727"/>
    <w:rsid w:val="00785A09"/>
    <w:rsid w:val="00791ADA"/>
    <w:rsid w:val="007A05FB"/>
    <w:rsid w:val="007B1F82"/>
    <w:rsid w:val="007B5260"/>
    <w:rsid w:val="007C0ED8"/>
    <w:rsid w:val="007C24E7"/>
    <w:rsid w:val="007C387C"/>
    <w:rsid w:val="007D1402"/>
    <w:rsid w:val="007D229C"/>
    <w:rsid w:val="007F5E64"/>
    <w:rsid w:val="00800FA0"/>
    <w:rsid w:val="00804FB2"/>
    <w:rsid w:val="00806E71"/>
    <w:rsid w:val="00812370"/>
    <w:rsid w:val="008179A4"/>
    <w:rsid w:val="0082411A"/>
    <w:rsid w:val="00825CB1"/>
    <w:rsid w:val="008303EE"/>
    <w:rsid w:val="00841628"/>
    <w:rsid w:val="00846160"/>
    <w:rsid w:val="00850414"/>
    <w:rsid w:val="0086031C"/>
    <w:rsid w:val="00865499"/>
    <w:rsid w:val="00877BD2"/>
    <w:rsid w:val="00884513"/>
    <w:rsid w:val="008852BB"/>
    <w:rsid w:val="00887F9A"/>
    <w:rsid w:val="008A0F9E"/>
    <w:rsid w:val="008A4D03"/>
    <w:rsid w:val="008B7927"/>
    <w:rsid w:val="008D1E0B"/>
    <w:rsid w:val="008F0CC6"/>
    <w:rsid w:val="008F5EA7"/>
    <w:rsid w:val="008F6BA2"/>
    <w:rsid w:val="008F789E"/>
    <w:rsid w:val="008F7929"/>
    <w:rsid w:val="008F7E19"/>
    <w:rsid w:val="00905771"/>
    <w:rsid w:val="00924B0F"/>
    <w:rsid w:val="0093073B"/>
    <w:rsid w:val="00934EE5"/>
    <w:rsid w:val="00953A46"/>
    <w:rsid w:val="00967473"/>
    <w:rsid w:val="0097073D"/>
    <w:rsid w:val="00973090"/>
    <w:rsid w:val="009738AF"/>
    <w:rsid w:val="00995EEC"/>
    <w:rsid w:val="009A4191"/>
    <w:rsid w:val="009B3559"/>
    <w:rsid w:val="009C5857"/>
    <w:rsid w:val="009C5D5F"/>
    <w:rsid w:val="009D144C"/>
    <w:rsid w:val="009D26D8"/>
    <w:rsid w:val="009E3E2A"/>
    <w:rsid w:val="009E4974"/>
    <w:rsid w:val="009F06C3"/>
    <w:rsid w:val="009F67B8"/>
    <w:rsid w:val="00A166BE"/>
    <w:rsid w:val="00A204C9"/>
    <w:rsid w:val="00A22A34"/>
    <w:rsid w:val="00A23742"/>
    <w:rsid w:val="00A31A7D"/>
    <w:rsid w:val="00A3247B"/>
    <w:rsid w:val="00A67082"/>
    <w:rsid w:val="00A72CF3"/>
    <w:rsid w:val="00A82A45"/>
    <w:rsid w:val="00A845A9"/>
    <w:rsid w:val="00A86958"/>
    <w:rsid w:val="00AA5651"/>
    <w:rsid w:val="00AA5848"/>
    <w:rsid w:val="00AA7750"/>
    <w:rsid w:val="00AD011A"/>
    <w:rsid w:val="00AD38C5"/>
    <w:rsid w:val="00AD65F1"/>
    <w:rsid w:val="00AE064D"/>
    <w:rsid w:val="00AE1610"/>
    <w:rsid w:val="00AF056B"/>
    <w:rsid w:val="00AF6CFE"/>
    <w:rsid w:val="00B049B1"/>
    <w:rsid w:val="00B072FA"/>
    <w:rsid w:val="00B233E9"/>
    <w:rsid w:val="00B239BA"/>
    <w:rsid w:val="00B468BB"/>
    <w:rsid w:val="00B75DFF"/>
    <w:rsid w:val="00B81E95"/>
    <w:rsid w:val="00B81F17"/>
    <w:rsid w:val="00BA4695"/>
    <w:rsid w:val="00BB38DE"/>
    <w:rsid w:val="00BD21ED"/>
    <w:rsid w:val="00BF5A2D"/>
    <w:rsid w:val="00C058F6"/>
    <w:rsid w:val="00C06AB1"/>
    <w:rsid w:val="00C228AE"/>
    <w:rsid w:val="00C256A6"/>
    <w:rsid w:val="00C32FEB"/>
    <w:rsid w:val="00C360DA"/>
    <w:rsid w:val="00C41C87"/>
    <w:rsid w:val="00C43B4A"/>
    <w:rsid w:val="00C51708"/>
    <w:rsid w:val="00C64FA5"/>
    <w:rsid w:val="00C80AD4"/>
    <w:rsid w:val="00C84A12"/>
    <w:rsid w:val="00C93C03"/>
    <w:rsid w:val="00CC22B4"/>
    <w:rsid w:val="00CD1C04"/>
    <w:rsid w:val="00CE5873"/>
    <w:rsid w:val="00CE7A11"/>
    <w:rsid w:val="00CF0459"/>
    <w:rsid w:val="00CF3DC5"/>
    <w:rsid w:val="00D017E2"/>
    <w:rsid w:val="00D16D97"/>
    <w:rsid w:val="00D27F42"/>
    <w:rsid w:val="00D32BDE"/>
    <w:rsid w:val="00D5398A"/>
    <w:rsid w:val="00D830BD"/>
    <w:rsid w:val="00D84713"/>
    <w:rsid w:val="00DA6114"/>
    <w:rsid w:val="00DB003C"/>
    <w:rsid w:val="00DD4B82"/>
    <w:rsid w:val="00DD4E54"/>
    <w:rsid w:val="00DF367B"/>
    <w:rsid w:val="00E00E4D"/>
    <w:rsid w:val="00E029CC"/>
    <w:rsid w:val="00E1556F"/>
    <w:rsid w:val="00E23DEB"/>
    <w:rsid w:val="00E324E8"/>
    <w:rsid w:val="00E33810"/>
    <w:rsid w:val="00E3419E"/>
    <w:rsid w:val="00E40297"/>
    <w:rsid w:val="00E420FD"/>
    <w:rsid w:val="00E47B1A"/>
    <w:rsid w:val="00E502EB"/>
    <w:rsid w:val="00E56AA9"/>
    <w:rsid w:val="00E631B1"/>
    <w:rsid w:val="00E83429"/>
    <w:rsid w:val="00E84EF7"/>
    <w:rsid w:val="00E90462"/>
    <w:rsid w:val="00E907E3"/>
    <w:rsid w:val="00E964D4"/>
    <w:rsid w:val="00EA3AA1"/>
    <w:rsid w:val="00EA5290"/>
    <w:rsid w:val="00EA72FA"/>
    <w:rsid w:val="00EB09A2"/>
    <w:rsid w:val="00EB248F"/>
    <w:rsid w:val="00EB3C0D"/>
    <w:rsid w:val="00EB5F93"/>
    <w:rsid w:val="00EB6341"/>
    <w:rsid w:val="00EC0568"/>
    <w:rsid w:val="00ED363A"/>
    <w:rsid w:val="00EE721A"/>
    <w:rsid w:val="00EF6742"/>
    <w:rsid w:val="00F0272E"/>
    <w:rsid w:val="00F028B9"/>
    <w:rsid w:val="00F077EE"/>
    <w:rsid w:val="00F10F9C"/>
    <w:rsid w:val="00F134C3"/>
    <w:rsid w:val="00F14C94"/>
    <w:rsid w:val="00F2438B"/>
    <w:rsid w:val="00F30A8F"/>
    <w:rsid w:val="00F33B2E"/>
    <w:rsid w:val="00F501E0"/>
    <w:rsid w:val="00F51CAC"/>
    <w:rsid w:val="00F70367"/>
    <w:rsid w:val="00F81C33"/>
    <w:rsid w:val="00F923C2"/>
    <w:rsid w:val="00F97613"/>
    <w:rsid w:val="00FB3AB5"/>
    <w:rsid w:val="00FC5151"/>
    <w:rsid w:val="00FD52C6"/>
    <w:rsid w:val="00FE0FDF"/>
    <w:rsid w:val="00FE4AF9"/>
    <w:rsid w:val="00FE5D4B"/>
    <w:rsid w:val="00FF0966"/>
    <w:rsid w:val="00FF3BD2"/>
    <w:rsid w:val="18EFF73D"/>
    <w:rsid w:val="386BF6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86EA4B"/>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5F8"/>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2">
    <w:name w:val="heading 2"/>
    <w:basedOn w:val="Normal"/>
    <w:next w:val="Normal"/>
    <w:link w:val="Heading2Char"/>
    <w:unhideWhenUsed/>
    <w:qFormat/>
    <w:rsid w:val="00EB09A2"/>
    <w:pPr>
      <w:keepNext/>
      <w:tabs>
        <w:tab w:val="num" w:pos="696"/>
      </w:tabs>
      <w:spacing w:before="240" w:after="60"/>
      <w:ind w:left="696" w:hanging="576"/>
      <w:outlineLvl w:val="1"/>
    </w:pPr>
    <w:rPr>
      <w:rFonts w:ascii="Arial" w:hAnsi="Arial" w:cs="Arial"/>
      <w:b/>
      <w:bCs/>
      <w:i/>
      <w:iCs/>
      <w:sz w:val="28"/>
      <w:szCs w:val="28"/>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EB09A2"/>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basedOn w:val="Normal"/>
    <w:next w:val="Normal"/>
    <w:link w:val="Heading5Char"/>
    <w:unhideWhenUsed/>
    <w:qFormat/>
    <w:rsid w:val="00EB09A2"/>
    <w:pPr>
      <w:tabs>
        <w:tab w:val="num" w:pos="1008"/>
      </w:tabs>
      <w:spacing w:before="240" w:after="60"/>
      <w:ind w:left="1008" w:hanging="1008"/>
      <w:outlineLvl w:val="4"/>
    </w:pPr>
    <w:rPr>
      <w:rFonts w:ascii="Times New Roman" w:hAnsi="Times New Roman"/>
      <w:b/>
      <w:bCs/>
      <w:i/>
      <w:iCs/>
      <w:sz w:val="26"/>
      <w:szCs w:val="26"/>
    </w:rPr>
  </w:style>
  <w:style w:type="paragraph" w:styleId="Heading6">
    <w:name w:val="heading 6"/>
    <w:basedOn w:val="Normal"/>
    <w:next w:val="Normal"/>
    <w:link w:val="Heading6Char"/>
    <w:unhideWhenUsed/>
    <w:qFormat/>
    <w:rsid w:val="00EB09A2"/>
    <w:pPr>
      <w:tabs>
        <w:tab w:val="num" w:pos="1152"/>
      </w:tabs>
      <w:spacing w:before="240" w:after="60"/>
      <w:ind w:left="1152" w:hanging="1152"/>
      <w:outlineLvl w:val="5"/>
    </w:pPr>
    <w:rPr>
      <w:rFonts w:ascii="Times New Roman" w:hAnsi="Times New Roman"/>
      <w:b/>
      <w:bCs/>
      <w:szCs w:val="22"/>
    </w:rPr>
  </w:style>
  <w:style w:type="paragraph" w:styleId="Heading7">
    <w:name w:val="heading 7"/>
    <w:basedOn w:val="Normal"/>
    <w:next w:val="Normal"/>
    <w:link w:val="Heading7Char"/>
    <w:semiHidden/>
    <w:unhideWhenUsed/>
    <w:qFormat/>
    <w:rsid w:val="00EB09A2"/>
    <w:pPr>
      <w:tabs>
        <w:tab w:val="num" w:pos="1296"/>
      </w:tabs>
      <w:spacing w:before="240" w:after="60"/>
      <w:ind w:left="1296" w:hanging="1296"/>
      <w:outlineLvl w:val="6"/>
    </w:pPr>
    <w:rPr>
      <w:rFonts w:ascii="Times New Roman" w:hAnsi="Times New Roman"/>
      <w:sz w:val="24"/>
      <w:szCs w:val="24"/>
    </w:rPr>
  </w:style>
  <w:style w:type="paragraph" w:styleId="Heading8">
    <w:name w:val="heading 8"/>
    <w:basedOn w:val="Normal"/>
    <w:next w:val="Normal"/>
    <w:link w:val="Heading8Char"/>
    <w:semiHidden/>
    <w:unhideWhenUsed/>
    <w:qFormat/>
    <w:rsid w:val="00EB09A2"/>
    <w:pPr>
      <w:tabs>
        <w:tab w:val="num" w:pos="1440"/>
      </w:tabs>
      <w:spacing w:before="240" w:after="60"/>
      <w:ind w:left="1440" w:hanging="1440"/>
      <w:outlineLvl w:val="7"/>
    </w:pPr>
    <w:rPr>
      <w:rFonts w:ascii="Times New Roman" w:hAnsi="Times New Roman"/>
      <w:i/>
      <w:iCs/>
      <w:sz w:val="24"/>
      <w:szCs w:val="24"/>
    </w:rPr>
  </w:style>
  <w:style w:type="paragraph" w:styleId="Heading9">
    <w:name w:val="heading 9"/>
    <w:basedOn w:val="Normal"/>
    <w:next w:val="Normal"/>
    <w:link w:val="Heading9Char"/>
    <w:semiHidden/>
    <w:unhideWhenUsed/>
    <w:qFormat/>
    <w:rsid w:val="00EB09A2"/>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Dot pt,F5 List Paragraph,List Paragraph1,No Spacing1,List Paragraph Char Char Char,Indicator Text,Numbered Para 1,Bullet 1,List Paragraph12,Bullet Points,MAIN CONTENT,Colorful List - Accent 11,Normal numbered,Bullet List,FooterText,Figure"/>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erChar">
    <w:name w:val="Header Char"/>
    <w:basedOn w:val="DefaultParagraphFont"/>
    <w:link w:val="Header"/>
    <w:rsid w:val="001825F8"/>
    <w:rPr>
      <w:rFonts w:ascii="TradeGothic" w:hAnsi="TradeGothic"/>
      <w:sz w:val="22"/>
      <w:lang w:eastAsia="en-US"/>
    </w:rPr>
  </w:style>
  <w:style w:type="paragraph" w:styleId="BalloonText">
    <w:name w:val="Balloon Text"/>
    <w:basedOn w:val="Normal"/>
    <w:link w:val="BalloonTextChar"/>
    <w:semiHidden/>
    <w:unhideWhenUsed/>
    <w:rsid w:val="001825F8"/>
    <w:rPr>
      <w:rFonts w:ascii="Segoe UI" w:hAnsi="Segoe UI" w:cs="Segoe UI"/>
      <w:sz w:val="18"/>
      <w:szCs w:val="18"/>
    </w:rPr>
  </w:style>
  <w:style w:type="character" w:customStyle="1" w:styleId="BalloonTextChar">
    <w:name w:val="Balloon Text Char"/>
    <w:basedOn w:val="DefaultParagraphFont"/>
    <w:link w:val="BalloonText"/>
    <w:semiHidden/>
    <w:rsid w:val="001825F8"/>
    <w:rPr>
      <w:rFonts w:ascii="Segoe UI" w:hAnsi="Segoe UI" w:cs="Segoe UI"/>
      <w:sz w:val="18"/>
      <w:szCs w:val="18"/>
      <w:lang w:eastAsia="en-US"/>
    </w:rPr>
  </w:style>
  <w:style w:type="character" w:styleId="CommentReference">
    <w:name w:val="annotation reference"/>
    <w:basedOn w:val="DefaultParagraphFont"/>
    <w:uiPriority w:val="99"/>
    <w:unhideWhenUsed/>
    <w:rsid w:val="009B3559"/>
    <w:rPr>
      <w:sz w:val="16"/>
      <w:szCs w:val="16"/>
    </w:rPr>
  </w:style>
  <w:style w:type="paragraph" w:styleId="CommentText">
    <w:name w:val="annotation text"/>
    <w:basedOn w:val="Normal"/>
    <w:link w:val="CommentTextChar"/>
    <w:unhideWhenUsed/>
    <w:rsid w:val="009B3559"/>
    <w:rPr>
      <w:sz w:val="20"/>
    </w:rPr>
  </w:style>
  <w:style w:type="character" w:customStyle="1" w:styleId="CommentTextChar">
    <w:name w:val="Comment Text Char"/>
    <w:basedOn w:val="DefaultParagraphFont"/>
    <w:link w:val="CommentText"/>
    <w:rsid w:val="009B3559"/>
    <w:rPr>
      <w:rFonts w:ascii="TradeGothic" w:hAnsi="TradeGothic"/>
      <w:lang w:eastAsia="en-US"/>
    </w:rPr>
  </w:style>
  <w:style w:type="paragraph" w:styleId="CommentSubject">
    <w:name w:val="annotation subject"/>
    <w:basedOn w:val="CommentText"/>
    <w:next w:val="CommentText"/>
    <w:link w:val="CommentSubjectChar"/>
    <w:semiHidden/>
    <w:unhideWhenUsed/>
    <w:rsid w:val="009B3559"/>
    <w:rPr>
      <w:b/>
      <w:bCs/>
    </w:rPr>
  </w:style>
  <w:style w:type="character" w:customStyle="1" w:styleId="CommentSubjectChar">
    <w:name w:val="Comment Subject Char"/>
    <w:basedOn w:val="CommentTextChar"/>
    <w:link w:val="CommentSubject"/>
    <w:semiHidden/>
    <w:rsid w:val="009B3559"/>
    <w:rPr>
      <w:rFonts w:ascii="TradeGothic" w:hAnsi="TradeGothic"/>
      <w:b/>
      <w:bCs/>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Figure Char"/>
    <w:basedOn w:val="DefaultParagraphFont"/>
    <w:link w:val="ListParagraph"/>
    <w:uiPriority w:val="34"/>
    <w:qFormat/>
    <w:locked/>
    <w:rsid w:val="00225E69"/>
    <w:rPr>
      <w:rFonts w:ascii="TradeGothic" w:hAnsi="TradeGothic"/>
      <w:sz w:val="22"/>
      <w:lang w:eastAsia="en-US"/>
    </w:rPr>
  </w:style>
  <w:style w:type="character" w:customStyle="1" w:styleId="normaltextrun">
    <w:name w:val="normaltextrun"/>
    <w:basedOn w:val="DefaultParagraphFont"/>
    <w:rsid w:val="00C41C87"/>
  </w:style>
  <w:style w:type="paragraph" w:styleId="Revision">
    <w:name w:val="Revision"/>
    <w:hidden/>
    <w:uiPriority w:val="99"/>
    <w:semiHidden/>
    <w:rsid w:val="00F077EE"/>
    <w:rPr>
      <w:rFonts w:ascii="TradeGothic" w:hAnsi="TradeGothic"/>
      <w:sz w:val="22"/>
      <w:lang w:eastAsia="en-US"/>
    </w:rPr>
  </w:style>
  <w:style w:type="paragraph" w:customStyle="1" w:styleId="xmsolistparagraph">
    <w:name w:val="x_msolistparagraph"/>
    <w:basedOn w:val="Normal"/>
    <w:rsid w:val="004126AD"/>
    <w:pPr>
      <w:spacing w:after="160" w:line="252" w:lineRule="auto"/>
      <w:ind w:left="720"/>
    </w:pPr>
    <w:rPr>
      <w:rFonts w:ascii="Times New Roman" w:eastAsiaTheme="minorHAnsi" w:hAnsi="Times New Roman"/>
      <w:sz w:val="20"/>
      <w:lang w:eastAsia="en-GB"/>
    </w:rPr>
  </w:style>
  <w:style w:type="character" w:customStyle="1" w:styleId="Heading2Char">
    <w:name w:val="Heading 2 Char"/>
    <w:basedOn w:val="DefaultParagraphFont"/>
    <w:link w:val="Heading2"/>
    <w:semiHidden/>
    <w:rsid w:val="00EB09A2"/>
    <w:rPr>
      <w:rFonts w:ascii="Arial" w:hAnsi="Arial" w:cs="Arial"/>
      <w:b/>
      <w:bCs/>
      <w:i/>
      <w:iCs/>
      <w:sz w:val="28"/>
      <w:szCs w:val="28"/>
      <w:lang w:eastAsia="en-US"/>
    </w:rPr>
  </w:style>
  <w:style w:type="character" w:customStyle="1" w:styleId="Heading4Char">
    <w:name w:val="Heading 4 Char"/>
    <w:basedOn w:val="DefaultParagraphFont"/>
    <w:link w:val="Heading4"/>
    <w:semiHidden/>
    <w:rsid w:val="00EB09A2"/>
    <w:rPr>
      <w:b/>
      <w:bCs/>
      <w:sz w:val="28"/>
      <w:szCs w:val="28"/>
      <w:lang w:eastAsia="en-US"/>
    </w:rPr>
  </w:style>
  <w:style w:type="character" w:customStyle="1" w:styleId="Heading5Char">
    <w:name w:val="Heading 5 Char"/>
    <w:basedOn w:val="DefaultParagraphFont"/>
    <w:link w:val="Heading5"/>
    <w:semiHidden/>
    <w:rsid w:val="00EB09A2"/>
    <w:rPr>
      <w:b/>
      <w:bCs/>
      <w:i/>
      <w:iCs/>
      <w:sz w:val="26"/>
      <w:szCs w:val="26"/>
      <w:lang w:eastAsia="en-US"/>
    </w:rPr>
  </w:style>
  <w:style w:type="character" w:customStyle="1" w:styleId="Heading6Char">
    <w:name w:val="Heading 6 Char"/>
    <w:basedOn w:val="DefaultParagraphFont"/>
    <w:link w:val="Heading6"/>
    <w:semiHidden/>
    <w:rsid w:val="00EB09A2"/>
    <w:rPr>
      <w:b/>
      <w:bCs/>
      <w:sz w:val="22"/>
      <w:szCs w:val="22"/>
      <w:lang w:eastAsia="en-US"/>
    </w:rPr>
  </w:style>
  <w:style w:type="character" w:customStyle="1" w:styleId="Heading7Char">
    <w:name w:val="Heading 7 Char"/>
    <w:basedOn w:val="DefaultParagraphFont"/>
    <w:link w:val="Heading7"/>
    <w:semiHidden/>
    <w:rsid w:val="00EB09A2"/>
    <w:rPr>
      <w:sz w:val="24"/>
      <w:szCs w:val="24"/>
      <w:lang w:eastAsia="en-US"/>
    </w:rPr>
  </w:style>
  <w:style w:type="character" w:customStyle="1" w:styleId="Heading8Char">
    <w:name w:val="Heading 8 Char"/>
    <w:basedOn w:val="DefaultParagraphFont"/>
    <w:link w:val="Heading8"/>
    <w:semiHidden/>
    <w:rsid w:val="00EB09A2"/>
    <w:rPr>
      <w:i/>
      <w:iCs/>
      <w:sz w:val="24"/>
      <w:szCs w:val="24"/>
      <w:lang w:eastAsia="en-US"/>
    </w:rPr>
  </w:style>
  <w:style w:type="character" w:customStyle="1" w:styleId="Heading9Char">
    <w:name w:val="Heading 9 Char"/>
    <w:basedOn w:val="DefaultParagraphFont"/>
    <w:link w:val="Heading9"/>
    <w:semiHidden/>
    <w:rsid w:val="00EB09A2"/>
    <w:rPr>
      <w:rFonts w:ascii="Arial" w:hAnsi="Arial" w:cs="Arial"/>
      <w:sz w:val="22"/>
      <w:szCs w:val="22"/>
      <w:lang w:eastAsia="en-US"/>
    </w:rPr>
  </w:style>
  <w:style w:type="paragraph" w:customStyle="1" w:styleId="EMLevel1Paragraph">
    <w:name w:val="EM Level 1 Paragraph"/>
    <w:basedOn w:val="Heading2"/>
    <w:qFormat/>
    <w:rsid w:val="00EB09A2"/>
    <w:pPr>
      <w:keepNext w:val="0"/>
      <w:numPr>
        <w:ilvl w:val="1"/>
      </w:numPr>
      <w:tabs>
        <w:tab w:val="num" w:pos="696"/>
      </w:tabs>
      <w:spacing w:before="120"/>
      <w:ind w:left="720" w:hanging="720"/>
    </w:pPr>
    <w:rPr>
      <w:rFonts w:ascii="Times New Roman" w:hAnsi="Times New Roman"/>
      <w:b w:val="0"/>
      <w:bCs w:val="0"/>
      <w:i w:val="0"/>
      <w:iCs w:val="0"/>
      <w:sz w:val="24"/>
    </w:rPr>
  </w:style>
  <w:style w:type="paragraph" w:customStyle="1" w:styleId="EMSectionTitle">
    <w:name w:val="EM Section Title"/>
    <w:basedOn w:val="Heading1"/>
    <w:next w:val="EMLevel1Paragraph"/>
    <w:rsid w:val="00EB09A2"/>
    <w:pPr>
      <w:tabs>
        <w:tab w:val="num" w:pos="360"/>
        <w:tab w:val="num" w:pos="709"/>
      </w:tabs>
      <w:spacing w:before="240"/>
      <w:ind w:left="709" w:hanging="709"/>
    </w:pPr>
    <w:rPr>
      <w:rFonts w:ascii="Times New Roman" w:hAnsi="Times New Roman" w:cs="Arial"/>
      <w:bCs/>
      <w:kern w:val="32"/>
      <w:szCs w:val="32"/>
      <w:lang w:eastAsia="en-US"/>
    </w:rPr>
  </w:style>
  <w:style w:type="paragraph" w:customStyle="1" w:styleId="EULQN1">
    <w:name w:val="EULQN1"/>
    <w:basedOn w:val="Normal"/>
    <w:qFormat/>
    <w:rsid w:val="00EB09A2"/>
    <w:pPr>
      <w:tabs>
        <w:tab w:val="left" w:pos="1134"/>
      </w:tabs>
      <w:spacing w:before="160" w:line="220" w:lineRule="atLeast"/>
      <w:ind w:left="567"/>
      <w:jc w:val="both"/>
    </w:pPr>
    <w:rPr>
      <w:rFonts w:ascii="Times New Roman" w:hAnsi="Times New Roman"/>
      <w:sz w:val="21"/>
    </w:rPr>
  </w:style>
  <w:style w:type="paragraph" w:customStyle="1" w:styleId="EMLevel1Bullet">
    <w:name w:val="EM Level 1 Bullet"/>
    <w:basedOn w:val="Normal"/>
    <w:rsid w:val="00EB09A2"/>
    <w:pPr>
      <w:spacing w:before="60" w:after="60"/>
    </w:pPr>
    <w:rPr>
      <w:rFonts w:ascii="Times New Roman" w:hAnsi="Times New Roman"/>
      <w:sz w:val="24"/>
      <w:szCs w:val="24"/>
    </w:rPr>
  </w:style>
  <w:style w:type="paragraph" w:customStyle="1" w:styleId="T1">
    <w:name w:val="T1"/>
    <w:basedOn w:val="Normal"/>
    <w:rsid w:val="00E90462"/>
    <w:pPr>
      <w:spacing w:before="160" w:line="220" w:lineRule="atLeast"/>
      <w:jc w:val="both"/>
    </w:pPr>
    <w:rPr>
      <w:rFonts w:ascii="Times New Roman" w:hAnsi="Times New Roman"/>
      <w:sz w:val="21"/>
    </w:rPr>
  </w:style>
  <w:style w:type="paragraph" w:customStyle="1" w:styleId="EMSectionHeading">
    <w:name w:val="EM Section Heading"/>
    <w:basedOn w:val="Heading1"/>
    <w:next w:val="EMLevel1Paragraph"/>
    <w:rsid w:val="001B27E6"/>
    <w:pPr>
      <w:tabs>
        <w:tab w:val="num" w:pos="360"/>
        <w:tab w:val="num" w:pos="709"/>
        <w:tab w:val="left" w:pos="851"/>
      </w:tabs>
      <w:suppressAutoHyphens/>
      <w:spacing w:before="240" w:line="1" w:lineRule="atLeast"/>
      <w:ind w:left="709" w:hanging="709"/>
    </w:pPr>
    <w:rPr>
      <w:rFonts w:ascii="Times New Roman" w:hAnsi="Times New Roman" w:cs="Arial"/>
      <w:bCs/>
      <w:color w:val="000000"/>
      <w:kern w:val="32"/>
      <w:position w:val="-1"/>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9111">
      <w:bodyDiv w:val="1"/>
      <w:marLeft w:val="0"/>
      <w:marRight w:val="0"/>
      <w:marTop w:val="0"/>
      <w:marBottom w:val="0"/>
      <w:divBdr>
        <w:top w:val="none" w:sz="0" w:space="0" w:color="auto"/>
        <w:left w:val="none" w:sz="0" w:space="0" w:color="auto"/>
        <w:bottom w:val="none" w:sz="0" w:space="0" w:color="auto"/>
        <w:right w:val="none" w:sz="0" w:space="0" w:color="auto"/>
      </w:divBdr>
    </w:div>
    <w:div w:id="354045240">
      <w:bodyDiv w:val="1"/>
      <w:marLeft w:val="0"/>
      <w:marRight w:val="0"/>
      <w:marTop w:val="0"/>
      <w:marBottom w:val="0"/>
      <w:divBdr>
        <w:top w:val="none" w:sz="0" w:space="0" w:color="auto"/>
        <w:left w:val="none" w:sz="0" w:space="0" w:color="auto"/>
        <w:bottom w:val="none" w:sz="0" w:space="0" w:color="auto"/>
        <w:right w:val="none" w:sz="0" w:space="0" w:color="auto"/>
      </w:divBdr>
    </w:div>
    <w:div w:id="825975703">
      <w:bodyDiv w:val="1"/>
      <w:marLeft w:val="0"/>
      <w:marRight w:val="0"/>
      <w:marTop w:val="0"/>
      <w:marBottom w:val="0"/>
      <w:divBdr>
        <w:top w:val="none" w:sz="0" w:space="0" w:color="auto"/>
        <w:left w:val="none" w:sz="0" w:space="0" w:color="auto"/>
        <w:bottom w:val="none" w:sz="0" w:space="0" w:color="auto"/>
        <w:right w:val="none" w:sz="0" w:space="0" w:color="auto"/>
      </w:divBdr>
    </w:div>
    <w:div w:id="92761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etadata xmlns="http://www.objective.com/ecm/document/metadata/FF3C5B18883D4E21973B57C2EEED7FD1" version="1.0.0">
  <systemFields>
    <field name="Objective-Id">
      <value order="0">A52685087</value>
    </field>
    <field name="Objective-Title">
      <value order="0">MA-HIDCC-5236-24 - Ivory Act (Meaning of "Ivory" and Miscellaneous Amendments) Regulations 2024 - Doc 9 - Written Statement</value>
    </field>
    <field name="Objective-Description">
      <value order="0"/>
    </field>
    <field name="Objective-CreationStamp">
      <value order="0">2024-04-25T16:33:54Z</value>
    </field>
    <field name="Objective-IsApproved">
      <value order="0">false</value>
    </field>
    <field name="Objective-IsPublished">
      <value order="0">true</value>
    </field>
    <field name="Objective-DatePublished">
      <value order="0">2024-05-22T09:37:24Z</value>
    </field>
    <field name="Objective-ModificationStamp">
      <value order="0">2024-05-22T09:37:24Z</value>
    </field>
    <field name="Objective-Owner">
      <value order="0">Partlow, Sian (CCRA - OCVO)</value>
    </field>
    <field name="Objective-Path">
      <value order="0">Objective Global Folder:#Business File Plan:WG Organisational Groups:Covid-19 Inquiry - Excluded File Plan Areas:Local Government, Housing, Climate Change &amp; Rural Affairs (LGHCCRA) - Office of the Chief Veterinary Officer (OCVO):1 - Save:Office of the Chief Veterinary Officer (OCVO):OCVO Divisional Files:OCVO - Government Business (Ministerial):2024 - Huw Irranca-Davies:Huw Irranca-Davies - Cabinet Secretary for Climate Change and Rural Affairs - OCVO - Ministerial Briefings - 2024 :MA/HIDCC/5236/24 - The Ivory Act (Extension of the Meaning of "Ivory") (Transitional Provision and Miscellaneous Amendments) Regulations 2024</value>
    </field>
    <field name="Objective-Parent">
      <value order="0">MA/HIDCC/5236/24 - The Ivory Act (Extension of the Meaning of "Ivory") (Transitional Provision and Miscellaneous Amendments) Regulations 2024</value>
    </field>
    <field name="Objective-State">
      <value order="0">Published</value>
    </field>
    <field name="Objective-VersionId">
      <value order="0">vA97248404</value>
    </field>
    <field name="Objective-Version">
      <value order="0">10.0</value>
    </field>
    <field name="Objective-VersionNumber">
      <value order="0">10</value>
    </field>
    <field name="Objective-VersionComment">
      <value order="0"/>
    </field>
    <field name="Objective-FileNumber">
      <value order="0">qA2120977</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A53313502CC93F48A3516276CEF22280" ma:contentTypeVersion="12" ma:contentTypeDescription="Create a new document." ma:contentTypeScope="" ma:versionID="43181ba991ab46495dae2112c55a63fc">
  <xsd:schema xmlns:xsd="http://www.w3.org/2001/XMLSchema" xmlns:xs="http://www.w3.org/2001/XMLSchema" xmlns:p="http://schemas.microsoft.com/office/2006/metadata/properties" xmlns:ns2="f3b1f6a6-78d0-4a70-add7-ad818a04d74f" xmlns:ns3="cc0c286c-d62a-42d2-b47d-0446267c62b2" targetNamespace="http://schemas.microsoft.com/office/2006/metadata/properties" ma:root="true" ma:fieldsID="e0c82d24e8bbf517ed7afe9763009fa6" ns2:_="" ns3:_="">
    <xsd:import namespace="f3b1f6a6-78d0-4a70-add7-ad818a04d74f"/>
    <xsd:import namespace="cc0c286c-d62a-42d2-b47d-0446267c62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1f6a6-78d0-4a70-add7-ad818a04d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c286c-d62a-42d2-b47d-0446267c62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C2DC0-A853-47A6-898B-EB0F115A5E55}">
  <ds:schemaRefs>
    <ds:schemaRef ds:uri="http://schemas.microsoft.com/sharepoint/v3/contenttype/forms"/>
  </ds:schemaRefs>
</ds:datastoreItem>
</file>

<file path=customXml/itemProps2.xml><?xml version="1.0" encoding="utf-8"?>
<ds:datastoreItem xmlns:ds="http://schemas.openxmlformats.org/officeDocument/2006/customXml" ds:itemID="{C272CB4B-ED04-4C2C-BDE8-2B8E5B4E46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4.xml><?xml version="1.0" encoding="utf-8"?>
<ds:datastoreItem xmlns:ds="http://schemas.openxmlformats.org/officeDocument/2006/customXml" ds:itemID="{3C2370A4-D6BE-4C61-AF34-422A33CC0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1f6a6-78d0-4a70-add7-ad818a04d74f"/>
    <ds:schemaRef ds:uri="cc0c286c-d62a-42d2-b47d-0446267c6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6E85AD-ADFC-408A-AA0F-55C03D9C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2403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2011-05-27T10:19:00Z</cp:lastPrinted>
  <dcterms:created xsi:type="dcterms:W3CDTF">2024-05-22T14:13:00Z</dcterms:created>
  <dcterms:modified xsi:type="dcterms:W3CDTF">2024-05-22T14:13:00Z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A52685087</vt:lpwstr>
  </property>
  <property fmtid="{D5CDD505-2E9C-101B-9397-08002B2CF9AE}" pid="4" name="Objective-Title">
    <vt:lpwstr>MA-HIDCC-5236-24 - Ivory Act (Meaning of "Ivory" and Miscellaneous Amendments) Regulations 2024 - Doc 9 - Written Statement</vt:lpwstr>
  </property>
  <property fmtid="{D5CDD505-2E9C-101B-9397-08002B2CF9AE}" pid="5" name="Objective-Comment">
    <vt:lpwstr/>
  </property>
  <property fmtid="{D5CDD505-2E9C-101B-9397-08002B2CF9AE}" pid="6" name="Objective-CreationStamp">
    <vt:filetime>2024-04-25T16:33:54Z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2024-05-22T09:37:24Z</vt:filetime>
  </property>
  <property fmtid="{D5CDD505-2E9C-101B-9397-08002B2CF9AE}" pid="10" name="Objective-ModificationStamp">
    <vt:filetime>2024-05-22T09:37:24Z</vt:filetime>
  </property>
  <property fmtid="{D5CDD505-2E9C-101B-9397-08002B2CF9AE}" pid="11" name="Objective-Owner">
    <vt:lpwstr>Partlow, Sian (CCRA - OCVO)</vt:lpwstr>
  </property>
  <property fmtid="{D5CDD505-2E9C-101B-9397-08002B2CF9AE}" pid="12" name="Objective-Path">
    <vt:lpwstr>Objective Global Folder:#Business File Plan:WG Organisational Groups:Covid-19 Inquiry - Excluded File Plan Areas:Local Government, Housing, Climate Change &amp; Rural Affairs (LGHCCRA) - Office of the Chief Veterinary Officer (OCVO):1 - Save:Office of the Chief Veterinary Officer (OCVO):OCVO Divisional Files:OCVO - Government Business (Ministerial):2024 - Huw Irranca-Davies:Huw Irranca-Davies - Cabinet Secretary for Climate Change and Rural Affairs - OCVO - Ministerial Briefings - 2024 :MA/HIDCC/5236/24 - The Ivory Act (Extension of the Meaning of "Ivory") (Transitional Provision and Miscellaneous Amendments) Regulations 2024:</vt:lpwstr>
  </property>
  <property fmtid="{D5CDD505-2E9C-101B-9397-08002B2CF9AE}" pid="13" name="Objective-Parent">
    <vt:lpwstr>MA/HIDCC/5236/24 - The Ivory Act (Extension of the Meaning of "Ivory") (Transitional Provision and Miscellaneous Amendments) Regulations 2024</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qA2120977</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vA97248404</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0x010100A53313502CC93F48A3516276CEF22280</vt:lpwstr>
  </property>
</Properties>
</file>