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A283" w14:textId="423901FC" w:rsidR="00342FCA" w:rsidRDefault="00342FCA" w:rsidP="00342FCA">
      <w:pPr>
        <w:spacing w:line="360" w:lineRule="auto"/>
        <w:jc w:val="right"/>
        <w:rPr>
          <w:rFonts w:ascii="Arial" w:hAnsi="Arial" w:cs="Arial"/>
          <w:b/>
          <w:bCs/>
          <w:sz w:val="24"/>
          <w:szCs w:val="24"/>
        </w:rPr>
      </w:pPr>
      <w:r>
        <w:rPr>
          <w:noProof/>
        </w:rPr>
        <w:drawing>
          <wp:inline distT="0" distB="0" distL="0" distR="0" wp14:anchorId="200DF96A" wp14:editId="53261B51">
            <wp:extent cx="1476375" cy="1400175"/>
            <wp:effectExtent l="0" t="0" r="9525" b="9525"/>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G_positive_40mm"/>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inline>
        </w:drawing>
      </w:r>
    </w:p>
    <w:p w14:paraId="5C0C895E" w14:textId="77777777" w:rsidR="00342FCA" w:rsidRDefault="00342FCA" w:rsidP="00342FCA">
      <w:pPr>
        <w:pStyle w:val="Heading1"/>
        <w:rPr>
          <w:color w:val="FF0000"/>
        </w:rPr>
      </w:pPr>
    </w:p>
    <w:p w14:paraId="204D278F" w14:textId="5F95C853" w:rsidR="00342FCA" w:rsidRDefault="00342FCA" w:rsidP="00342FCA">
      <w:pPr>
        <w:pStyle w:val="Heading1"/>
        <w:jc w:val="center"/>
        <w:rPr>
          <w:rFonts w:ascii="Times New Roman" w:hAnsi="Times New Roman"/>
          <w:color w:val="FF0000"/>
          <w:sz w:val="40"/>
          <w:szCs w:val="40"/>
        </w:rPr>
      </w:pPr>
      <w:r>
        <w:rPr>
          <w:rFonts w:ascii="TradeGothic" w:hAnsi="TradeGothic"/>
          <w:noProof/>
        </w:rPr>
        <mc:AlternateContent>
          <mc:Choice Requires="wps">
            <w:drawing>
              <wp:anchor distT="0" distB="0" distL="114300" distR="114300" simplePos="0" relativeHeight="251660288" behindDoc="0" locked="0" layoutInCell="0" allowOverlap="1" wp14:anchorId="16F5603B" wp14:editId="5AB981CD">
                <wp:simplePos x="0" y="0"/>
                <wp:positionH relativeFrom="column">
                  <wp:posOffset>47625</wp:posOffset>
                </wp:positionH>
                <wp:positionV relativeFrom="paragraph">
                  <wp:posOffset>173990</wp:posOffset>
                </wp:positionV>
                <wp:extent cx="53035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C6D9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7pt" to="42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" o:allowincell="f" strokecolor="red" strokeweight="1.5pt"/>
            </w:pict>
          </mc:Fallback>
        </mc:AlternateContent>
      </w:r>
    </w:p>
    <w:p w14:paraId="67FEB0CA" w14:textId="2F2F2181" w:rsidR="00342FCA" w:rsidRDefault="00342FCA" w:rsidP="00342FCA">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30D126D3" w14:textId="4C2748EF" w:rsidR="00342FCA" w:rsidRDefault="00342FCA" w:rsidP="00342FCA">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62CB46A4" w14:textId="1E84D80D" w:rsidR="00342FCA" w:rsidRDefault="00342FCA" w:rsidP="00342FCA">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2B61E130" w14:textId="331182F1" w:rsidR="00342FCA" w:rsidRDefault="00342FCA" w:rsidP="00342FCA">
      <w:pPr>
        <w:rPr>
          <w:rFonts w:ascii="TradeGothic" w:hAnsi="TradeGothic"/>
          <w:b/>
          <w:color w:val="FF0000"/>
          <w:szCs w:val="20"/>
        </w:rPr>
      </w:pPr>
      <w:r>
        <w:rPr>
          <w:rFonts w:ascii="TradeGothic" w:hAnsi="TradeGothic"/>
          <w:noProof/>
          <w:szCs w:val="20"/>
        </w:rPr>
        <mc:AlternateContent>
          <mc:Choice Requires="wps">
            <w:drawing>
              <wp:anchor distT="0" distB="0" distL="114300" distR="114300" simplePos="0" relativeHeight="251658240" behindDoc="0" locked="0" layoutInCell="0" allowOverlap="1" wp14:anchorId="419068AD" wp14:editId="3BDD479F">
                <wp:simplePos x="0" y="0"/>
                <wp:positionH relativeFrom="column">
                  <wp:posOffset>46990</wp:posOffset>
                </wp:positionH>
                <wp:positionV relativeFrom="paragraph">
                  <wp:posOffset>128270</wp:posOffset>
                </wp:positionV>
                <wp:extent cx="53035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A48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9039" w:type="dxa"/>
        <w:tblLayout w:type="fixed"/>
        <w:tblLook w:val="04A0" w:firstRow="1" w:lastRow="0" w:firstColumn="1" w:lastColumn="0" w:noHBand="0" w:noVBand="1"/>
      </w:tblPr>
      <w:tblGrid>
        <w:gridCol w:w="1383"/>
        <w:gridCol w:w="7656"/>
      </w:tblGrid>
      <w:tr w:rsidR="00342FCA" w14:paraId="4ECDAA06" w14:textId="77777777" w:rsidTr="00E5155E">
        <w:tc>
          <w:tcPr>
            <w:tcW w:w="1383" w:type="dxa"/>
            <w:vAlign w:val="center"/>
          </w:tcPr>
          <w:p w14:paraId="4E5CB02B" w14:textId="2C6FAAAC" w:rsidR="00342FCA" w:rsidRDefault="00342FCA">
            <w:pPr>
              <w:spacing w:before="120" w:after="120"/>
              <w:rPr>
                <w:rFonts w:ascii="Arial" w:hAnsi="Arial" w:cs="Arial"/>
                <w:b/>
                <w:bCs/>
                <w:sz w:val="24"/>
                <w:szCs w:val="24"/>
              </w:rPr>
            </w:pPr>
            <w:r>
              <w:rPr>
                <w:rFonts w:ascii="Arial" w:hAnsi="Arial" w:cs="Arial"/>
                <w:b/>
                <w:bCs/>
                <w:sz w:val="24"/>
                <w:szCs w:val="24"/>
              </w:rPr>
              <w:t xml:space="preserve">TITLE </w:t>
            </w:r>
          </w:p>
        </w:tc>
        <w:tc>
          <w:tcPr>
            <w:tcW w:w="7656" w:type="dxa"/>
            <w:vAlign w:val="center"/>
          </w:tcPr>
          <w:p w14:paraId="195436F9" w14:textId="11FA4438" w:rsidR="00342FCA" w:rsidRDefault="00342FCA" w:rsidP="00342FCA">
            <w:pPr>
              <w:rPr>
                <w:rFonts w:ascii="Arial" w:eastAsia="Times New Roman" w:hAnsi="Arial" w:cs="Arial"/>
                <w:b/>
                <w:bCs/>
                <w:sz w:val="24"/>
                <w:szCs w:val="24"/>
              </w:rPr>
            </w:pPr>
            <w:r>
              <w:rPr>
                <w:rFonts w:ascii="Arial" w:hAnsi="Arial" w:cs="Arial"/>
                <w:b/>
                <w:bCs/>
                <w:sz w:val="24"/>
                <w:szCs w:val="24"/>
              </w:rPr>
              <w:t xml:space="preserve">The Launch of a Green Paper Call for Evidence on Housing Adequacy and Fair Rents </w:t>
            </w:r>
          </w:p>
        </w:tc>
      </w:tr>
      <w:tr w:rsidR="00342FCA" w14:paraId="16E2F32B" w14:textId="77777777" w:rsidTr="00E5155E">
        <w:tc>
          <w:tcPr>
            <w:tcW w:w="1383" w:type="dxa"/>
            <w:vAlign w:val="center"/>
            <w:hideMark/>
          </w:tcPr>
          <w:p w14:paraId="43009187" w14:textId="77777777" w:rsidR="00342FCA" w:rsidRDefault="00342FCA">
            <w:pPr>
              <w:spacing w:before="120" w:after="120"/>
              <w:rPr>
                <w:rFonts w:ascii="Arial" w:hAnsi="Arial" w:cs="Arial"/>
                <w:b/>
                <w:bCs/>
                <w:sz w:val="24"/>
                <w:szCs w:val="24"/>
              </w:rPr>
            </w:pPr>
            <w:r>
              <w:rPr>
                <w:rFonts w:ascii="Arial" w:hAnsi="Arial" w:cs="Arial"/>
                <w:b/>
                <w:bCs/>
                <w:sz w:val="24"/>
                <w:szCs w:val="24"/>
              </w:rPr>
              <w:t xml:space="preserve">DATE </w:t>
            </w:r>
          </w:p>
        </w:tc>
        <w:tc>
          <w:tcPr>
            <w:tcW w:w="7656" w:type="dxa"/>
            <w:vAlign w:val="center"/>
            <w:hideMark/>
          </w:tcPr>
          <w:p w14:paraId="07DBD0B9" w14:textId="2DC938E8" w:rsidR="00342FCA" w:rsidRDefault="00342FCA">
            <w:pPr>
              <w:spacing w:before="120" w:after="120"/>
              <w:rPr>
                <w:rFonts w:ascii="Arial" w:hAnsi="Arial" w:cs="Arial"/>
                <w:b/>
                <w:bCs/>
                <w:sz w:val="24"/>
                <w:szCs w:val="24"/>
              </w:rPr>
            </w:pPr>
            <w:r>
              <w:rPr>
                <w:rFonts w:ascii="Arial" w:hAnsi="Arial" w:cs="Arial"/>
                <w:b/>
                <w:bCs/>
                <w:sz w:val="24"/>
                <w:szCs w:val="24"/>
              </w:rPr>
              <w:t>06 June 2023</w:t>
            </w:r>
          </w:p>
        </w:tc>
      </w:tr>
      <w:tr w:rsidR="00342FCA" w14:paraId="024735E7" w14:textId="77777777" w:rsidTr="00E5155E">
        <w:trPr>
          <w:trHeight w:val="992"/>
        </w:trPr>
        <w:tc>
          <w:tcPr>
            <w:tcW w:w="1383" w:type="dxa"/>
            <w:vAlign w:val="center"/>
            <w:hideMark/>
          </w:tcPr>
          <w:p w14:paraId="1B9787AC" w14:textId="77777777" w:rsidR="00342FCA" w:rsidRDefault="00342FCA">
            <w:pPr>
              <w:spacing w:before="120" w:after="120"/>
              <w:rPr>
                <w:rFonts w:ascii="Arial" w:hAnsi="Arial" w:cs="Arial"/>
                <w:b/>
                <w:bCs/>
                <w:sz w:val="24"/>
                <w:szCs w:val="24"/>
              </w:rPr>
            </w:pPr>
            <w:r>
              <w:rPr>
                <w:rFonts w:ascii="Arial" w:hAnsi="Arial" w:cs="Arial"/>
                <w:b/>
                <w:bCs/>
                <w:sz w:val="24"/>
                <w:szCs w:val="24"/>
              </w:rPr>
              <w:t>BY</w:t>
            </w:r>
          </w:p>
        </w:tc>
        <w:tc>
          <w:tcPr>
            <w:tcW w:w="7656" w:type="dxa"/>
            <w:vAlign w:val="center"/>
          </w:tcPr>
          <w:p w14:paraId="2EE42AB5" w14:textId="26983307" w:rsidR="00342FCA" w:rsidRPr="00E5155E" w:rsidRDefault="00342FCA" w:rsidP="00E5155E">
            <w:pPr>
              <w:rPr>
                <w:rFonts w:ascii="Arial" w:hAnsi="Arial" w:cs="Arial"/>
                <w:b/>
                <w:sz w:val="24"/>
                <w:szCs w:val="24"/>
              </w:rPr>
            </w:pPr>
            <w:r>
              <w:rPr>
                <w:rFonts w:ascii="Arial" w:hAnsi="Arial" w:cs="Arial"/>
                <w:b/>
                <w:sz w:val="24"/>
                <w:szCs w:val="24"/>
              </w:rPr>
              <w:t>Julie James MS, Minister for Climate Change.</w:t>
            </w:r>
          </w:p>
        </w:tc>
      </w:tr>
    </w:tbl>
    <w:p w14:paraId="0C13CB49" w14:textId="65B1BD65" w:rsidR="00C95CBB" w:rsidRDefault="00C95CBB" w:rsidP="007D2D5E">
      <w:pPr>
        <w:spacing w:after="0" w:line="240" w:lineRule="auto"/>
        <w:rPr>
          <w:rFonts w:ascii="Arial" w:hAnsi="Arial" w:cs="Arial"/>
          <w:sz w:val="24"/>
          <w:szCs w:val="24"/>
        </w:rPr>
      </w:pPr>
      <w:r w:rsidRPr="007D2D5E">
        <w:rPr>
          <w:rFonts w:ascii="Arial" w:eastAsiaTheme="minorEastAsia" w:hAnsi="Arial" w:cs="Arial"/>
          <w:sz w:val="24"/>
          <w:szCs w:val="24"/>
        </w:rPr>
        <w:t>Th</w:t>
      </w:r>
      <w:r w:rsidR="000D384A" w:rsidRPr="007D2D5E">
        <w:rPr>
          <w:rFonts w:ascii="Arial" w:eastAsiaTheme="minorEastAsia" w:hAnsi="Arial" w:cs="Arial"/>
          <w:sz w:val="24"/>
          <w:szCs w:val="24"/>
        </w:rPr>
        <w:t>e</w:t>
      </w:r>
      <w:r w:rsidRPr="007D2D5E">
        <w:rPr>
          <w:rFonts w:ascii="Arial" w:eastAsiaTheme="minorEastAsia" w:hAnsi="Arial" w:cs="Arial"/>
          <w:sz w:val="24"/>
          <w:szCs w:val="24"/>
        </w:rPr>
        <w:t xml:space="preserve"> Welsh Government recognises the pressure the rising cost-of-living is placing on already struggling household budgets.  This includes rental costs for tenants. We are committed to helping tenants;</w:t>
      </w:r>
      <w:r w:rsidRPr="007D2D5E">
        <w:rPr>
          <w:rFonts w:ascii="Arial" w:hAnsi="Arial" w:cs="Arial"/>
          <w:sz w:val="24"/>
          <w:szCs w:val="24"/>
        </w:rPr>
        <w:t xml:space="preserve"> committed to ensuring that we strive to deliver adequate housing and that access to private renting is fair: one main aspect of this is affordability. </w:t>
      </w:r>
    </w:p>
    <w:p w14:paraId="255BBF0E" w14:textId="77777777" w:rsidR="007D2D5E" w:rsidRPr="007D2D5E" w:rsidRDefault="007D2D5E" w:rsidP="007D2D5E">
      <w:pPr>
        <w:spacing w:after="0" w:line="240" w:lineRule="auto"/>
        <w:rPr>
          <w:rFonts w:ascii="Arial" w:eastAsiaTheme="minorEastAsia" w:hAnsi="Arial" w:cs="Arial"/>
          <w:sz w:val="24"/>
          <w:szCs w:val="24"/>
        </w:rPr>
      </w:pPr>
    </w:p>
    <w:p w14:paraId="23A3A709" w14:textId="4463D0D1" w:rsidR="00141B39" w:rsidRPr="007D2D5E" w:rsidRDefault="00585C2C" w:rsidP="007D2D5E">
      <w:pPr>
        <w:spacing w:after="0" w:line="240" w:lineRule="auto"/>
        <w:jc w:val="both"/>
        <w:rPr>
          <w:rFonts w:ascii="Arial" w:hAnsi="Arial" w:cs="Arial"/>
          <w:sz w:val="24"/>
          <w:szCs w:val="24"/>
        </w:rPr>
      </w:pPr>
      <w:r w:rsidRPr="007D2D5E">
        <w:rPr>
          <w:rFonts w:ascii="Arial" w:hAnsi="Arial" w:cs="Arial"/>
          <w:sz w:val="24"/>
          <w:szCs w:val="24"/>
        </w:rPr>
        <w:t>I have today launched a Green Paper Consul</w:t>
      </w:r>
      <w:r w:rsidR="00822C34" w:rsidRPr="007D2D5E">
        <w:rPr>
          <w:rFonts w:ascii="Arial" w:hAnsi="Arial" w:cs="Arial"/>
          <w:sz w:val="24"/>
          <w:szCs w:val="24"/>
        </w:rPr>
        <w:t xml:space="preserve">tation </w:t>
      </w:r>
      <w:bookmarkStart w:id="0" w:name="_Hlk132717303"/>
      <w:r w:rsidR="00E5155E">
        <w:rPr>
          <w:rFonts w:ascii="Arial" w:hAnsi="Arial" w:cs="Arial"/>
          <w:i/>
          <w:iCs/>
          <w:sz w:val="24"/>
          <w:szCs w:val="24"/>
        </w:rPr>
        <w:fldChar w:fldCharType="begin"/>
      </w:r>
      <w:r w:rsidR="00E5155E">
        <w:rPr>
          <w:rFonts w:ascii="Arial" w:hAnsi="Arial" w:cs="Arial"/>
          <w:i/>
          <w:iCs/>
          <w:sz w:val="24"/>
          <w:szCs w:val="24"/>
        </w:rPr>
        <w:instrText xml:space="preserve"> HYPERLINK "https://www.gov.wales/securing-path-towards-adequate-housing-including-fair-rents-and-affordability" </w:instrText>
      </w:r>
      <w:r w:rsidR="00E5155E">
        <w:rPr>
          <w:rFonts w:ascii="Arial" w:hAnsi="Arial" w:cs="Arial"/>
          <w:i/>
          <w:iCs/>
          <w:sz w:val="24"/>
          <w:szCs w:val="24"/>
        </w:rPr>
      </w:r>
      <w:r w:rsidR="00E5155E">
        <w:rPr>
          <w:rFonts w:ascii="Arial" w:hAnsi="Arial" w:cs="Arial"/>
          <w:i/>
          <w:iCs/>
          <w:sz w:val="24"/>
          <w:szCs w:val="24"/>
        </w:rPr>
        <w:fldChar w:fldCharType="separate"/>
      </w:r>
      <w:r w:rsidR="00141B39" w:rsidRPr="00E5155E">
        <w:rPr>
          <w:rStyle w:val="Hyperlink"/>
          <w:rFonts w:ascii="Arial" w:hAnsi="Arial" w:cs="Arial"/>
          <w:i/>
          <w:iCs/>
          <w:sz w:val="24"/>
          <w:szCs w:val="24"/>
        </w:rPr>
        <w:t>A Call for Evidence on securing a path towards Adequate Housing – including Fair Rents and Affordability</w:t>
      </w:r>
      <w:r w:rsidR="00E5155E">
        <w:rPr>
          <w:rFonts w:ascii="Arial" w:hAnsi="Arial" w:cs="Arial"/>
          <w:i/>
          <w:iCs/>
          <w:sz w:val="24"/>
          <w:szCs w:val="24"/>
        </w:rPr>
        <w:fldChar w:fldCharType="end"/>
      </w:r>
      <w:r w:rsidR="006872DD" w:rsidRPr="007D2D5E">
        <w:rPr>
          <w:rFonts w:ascii="Arial" w:hAnsi="Arial" w:cs="Arial"/>
          <w:sz w:val="24"/>
          <w:szCs w:val="24"/>
        </w:rPr>
        <w:t xml:space="preserve">. </w:t>
      </w:r>
      <w:r w:rsidR="00141B39" w:rsidRPr="007D2D5E">
        <w:rPr>
          <w:rFonts w:ascii="Arial" w:hAnsi="Arial" w:cs="Arial"/>
          <w:sz w:val="24"/>
          <w:szCs w:val="24"/>
        </w:rPr>
        <w:t xml:space="preserve">  </w:t>
      </w:r>
    </w:p>
    <w:bookmarkEnd w:id="0"/>
    <w:p w14:paraId="26581A42" w14:textId="77777777" w:rsidR="007D2D5E" w:rsidRDefault="007D2D5E" w:rsidP="007D2D5E">
      <w:pPr>
        <w:spacing w:after="0" w:line="240" w:lineRule="auto"/>
        <w:jc w:val="both"/>
        <w:rPr>
          <w:rFonts w:ascii="Arial" w:hAnsi="Arial" w:cs="Arial"/>
          <w:sz w:val="24"/>
          <w:szCs w:val="24"/>
        </w:rPr>
      </w:pPr>
    </w:p>
    <w:p w14:paraId="51F37A6E" w14:textId="1A8CCB18" w:rsidR="00A64CF8" w:rsidRPr="007D2D5E" w:rsidRDefault="00D37792" w:rsidP="007D2D5E">
      <w:pPr>
        <w:spacing w:after="0" w:line="240" w:lineRule="auto"/>
        <w:jc w:val="both"/>
        <w:rPr>
          <w:rFonts w:ascii="Arial" w:hAnsi="Arial" w:cs="Arial"/>
          <w:sz w:val="24"/>
          <w:szCs w:val="24"/>
        </w:rPr>
      </w:pPr>
      <w:r w:rsidRPr="007D2D5E">
        <w:rPr>
          <w:rFonts w:ascii="Arial" w:hAnsi="Arial" w:cs="Arial"/>
          <w:sz w:val="24"/>
          <w:szCs w:val="24"/>
        </w:rPr>
        <w:t>This Green Paper consultation is to support and develop o</w:t>
      </w:r>
      <w:r w:rsidR="00A64CF8" w:rsidRPr="007D2D5E">
        <w:rPr>
          <w:rFonts w:ascii="Arial" w:hAnsi="Arial" w:cs="Arial"/>
          <w:sz w:val="24"/>
          <w:szCs w:val="24"/>
        </w:rPr>
        <w:t>ur Programme for Government</w:t>
      </w:r>
      <w:r w:rsidR="003C4D5A" w:rsidRPr="007D2D5E">
        <w:rPr>
          <w:rFonts w:ascii="Arial" w:hAnsi="Arial" w:cs="Arial"/>
          <w:sz w:val="24"/>
          <w:szCs w:val="24"/>
        </w:rPr>
        <w:t>’</w:t>
      </w:r>
      <w:r w:rsidR="00A64CF8" w:rsidRPr="007D2D5E">
        <w:rPr>
          <w:rFonts w:ascii="Arial" w:hAnsi="Arial" w:cs="Arial"/>
          <w:sz w:val="24"/>
          <w:szCs w:val="24"/>
        </w:rPr>
        <w:t>s commitment</w:t>
      </w:r>
      <w:r w:rsidR="00C64B9D" w:rsidRPr="007D2D5E">
        <w:rPr>
          <w:rFonts w:ascii="Arial" w:hAnsi="Arial" w:cs="Arial"/>
          <w:sz w:val="24"/>
          <w:szCs w:val="24"/>
        </w:rPr>
        <w:t xml:space="preserve">, and the commitment in the Co-operation Agreement with Plaid </w:t>
      </w:r>
      <w:proofErr w:type="spellStart"/>
      <w:r w:rsidR="00C64B9D" w:rsidRPr="007D2D5E">
        <w:rPr>
          <w:rFonts w:ascii="Arial" w:hAnsi="Arial" w:cs="Arial"/>
          <w:sz w:val="24"/>
          <w:szCs w:val="24"/>
        </w:rPr>
        <w:t>Cymru,</w:t>
      </w:r>
      <w:r w:rsidR="00A64CF8" w:rsidRPr="007D2D5E">
        <w:rPr>
          <w:rFonts w:ascii="Arial" w:hAnsi="Arial" w:cs="Arial"/>
          <w:sz w:val="24"/>
          <w:szCs w:val="24"/>
        </w:rPr>
        <w:t>to</w:t>
      </w:r>
      <w:proofErr w:type="spellEnd"/>
      <w:r w:rsidR="00A64CF8" w:rsidRPr="007D2D5E">
        <w:rPr>
          <w:rFonts w:ascii="Arial" w:hAnsi="Arial" w:cs="Arial"/>
          <w:sz w:val="24"/>
          <w:szCs w:val="24"/>
        </w:rPr>
        <w:t xml:space="preserve"> </w:t>
      </w:r>
      <w:r w:rsidR="00C64B9D" w:rsidRPr="007D2D5E">
        <w:rPr>
          <w:rFonts w:ascii="Arial" w:hAnsi="Arial" w:cs="Arial"/>
          <w:sz w:val="24"/>
          <w:szCs w:val="24"/>
        </w:rPr>
        <w:t xml:space="preserve"> “</w:t>
      </w:r>
      <w:r w:rsidR="00C64B9D" w:rsidRPr="007D2D5E">
        <w:rPr>
          <w:rFonts w:ascii="Arial" w:hAnsi="Arial" w:cs="Arial"/>
          <w:color w:val="1F1F1F"/>
          <w:sz w:val="24"/>
          <w:szCs w:val="24"/>
          <w:shd w:val="clear" w:color="auto" w:fill="FFFFFF"/>
        </w:rPr>
        <w:t>publish a White Paper to include proposals for a right to adequate housing with a view to establishing (a) system of fair rents (rent control) in the private rental market so that they are affordable for local people on local incomes and (b) new approaches to making homes affordable for those on local incomes.”</w:t>
      </w:r>
    </w:p>
    <w:p w14:paraId="56538EA3" w14:textId="6FF19B6F" w:rsidR="00412FE7" w:rsidRDefault="00412FE7" w:rsidP="007D2D5E">
      <w:pPr>
        <w:spacing w:after="0" w:line="240" w:lineRule="auto"/>
        <w:jc w:val="both"/>
        <w:rPr>
          <w:rFonts w:ascii="Arial" w:hAnsi="Arial" w:cs="Arial"/>
          <w:sz w:val="24"/>
          <w:szCs w:val="24"/>
        </w:rPr>
      </w:pPr>
      <w:r w:rsidRPr="007D2D5E">
        <w:rPr>
          <w:rFonts w:ascii="Arial" w:hAnsi="Arial" w:cs="Arial"/>
          <w:sz w:val="24"/>
          <w:szCs w:val="24"/>
        </w:rPr>
        <w:t>Whilst there are international examples and academic work on the concept of housing adequacy and fair rent measures, th</w:t>
      </w:r>
      <w:r w:rsidR="008465F1" w:rsidRPr="007D2D5E">
        <w:rPr>
          <w:rFonts w:ascii="Arial" w:hAnsi="Arial" w:cs="Arial"/>
          <w:sz w:val="24"/>
          <w:szCs w:val="24"/>
        </w:rPr>
        <w:t>ese</w:t>
      </w:r>
      <w:r w:rsidRPr="007D2D5E">
        <w:rPr>
          <w:rFonts w:ascii="Arial" w:hAnsi="Arial" w:cs="Arial"/>
          <w:sz w:val="24"/>
          <w:szCs w:val="24"/>
        </w:rPr>
        <w:t xml:space="preserve"> </w:t>
      </w:r>
      <w:r w:rsidR="00C95CBB" w:rsidRPr="007D2D5E">
        <w:rPr>
          <w:rFonts w:ascii="Arial" w:hAnsi="Arial" w:cs="Arial"/>
          <w:sz w:val="24"/>
          <w:szCs w:val="24"/>
        </w:rPr>
        <w:t>are</w:t>
      </w:r>
      <w:r w:rsidRPr="007D2D5E">
        <w:rPr>
          <w:rFonts w:ascii="Arial" w:hAnsi="Arial" w:cs="Arial"/>
          <w:sz w:val="24"/>
          <w:szCs w:val="24"/>
        </w:rPr>
        <w:t xml:space="preserve"> not directly transferable to Wales and the Welsh housing sector.  </w:t>
      </w:r>
    </w:p>
    <w:p w14:paraId="634E25D9" w14:textId="77777777" w:rsidR="007D2D5E" w:rsidRPr="007D2D5E" w:rsidRDefault="007D2D5E" w:rsidP="007D2D5E">
      <w:pPr>
        <w:spacing w:after="0" w:line="240" w:lineRule="auto"/>
        <w:jc w:val="both"/>
        <w:rPr>
          <w:rFonts w:ascii="Arial" w:hAnsi="Arial" w:cs="Arial"/>
          <w:sz w:val="24"/>
          <w:szCs w:val="24"/>
        </w:rPr>
      </w:pPr>
    </w:p>
    <w:p w14:paraId="68DF0B42" w14:textId="07A37F04" w:rsidR="00C95CBB" w:rsidRDefault="002F5670" w:rsidP="007D2D5E">
      <w:pPr>
        <w:spacing w:after="0" w:line="240" w:lineRule="auto"/>
        <w:rPr>
          <w:rFonts w:ascii="Arial" w:hAnsi="Arial" w:cs="Arial"/>
          <w:sz w:val="24"/>
          <w:szCs w:val="24"/>
        </w:rPr>
      </w:pPr>
      <w:r w:rsidRPr="007D2D5E">
        <w:rPr>
          <w:rFonts w:ascii="Arial" w:hAnsi="Arial" w:cs="Arial"/>
          <w:sz w:val="24"/>
          <w:szCs w:val="24"/>
        </w:rPr>
        <w:t xml:space="preserve">The Green Paper is a call for evidence so that we can better understand the rental market in Wales, in particular what factors influence landlord behaviour in setting rents and taking on tenants and what do tenants consider is an affordable and adequate property. </w:t>
      </w:r>
    </w:p>
    <w:p w14:paraId="7E9D447C" w14:textId="77777777" w:rsidR="007D2D5E" w:rsidRPr="007D2D5E" w:rsidRDefault="007D2D5E" w:rsidP="007D2D5E">
      <w:pPr>
        <w:spacing w:after="0" w:line="240" w:lineRule="auto"/>
        <w:rPr>
          <w:rFonts w:ascii="Arial" w:hAnsi="Arial" w:cs="Arial"/>
          <w:sz w:val="24"/>
          <w:szCs w:val="24"/>
        </w:rPr>
      </w:pPr>
    </w:p>
    <w:p w14:paraId="451C7A2F" w14:textId="77C86D89" w:rsidR="002F5670" w:rsidRDefault="002F5670" w:rsidP="007D2D5E">
      <w:pPr>
        <w:spacing w:after="0" w:line="240" w:lineRule="auto"/>
        <w:rPr>
          <w:rFonts w:ascii="Arial" w:hAnsi="Arial" w:cs="Arial"/>
          <w:sz w:val="24"/>
          <w:szCs w:val="24"/>
        </w:rPr>
      </w:pPr>
      <w:r w:rsidRPr="007D2D5E">
        <w:rPr>
          <w:rFonts w:ascii="Arial" w:hAnsi="Arial" w:cs="Arial"/>
          <w:sz w:val="24"/>
          <w:szCs w:val="24"/>
        </w:rPr>
        <w:t>The consultation will run over the Summer until 15</w:t>
      </w:r>
      <w:r w:rsidRPr="007D2D5E">
        <w:rPr>
          <w:rFonts w:ascii="Arial" w:hAnsi="Arial" w:cs="Arial"/>
          <w:sz w:val="24"/>
          <w:szCs w:val="24"/>
          <w:vertAlign w:val="superscript"/>
        </w:rPr>
        <w:t>th</w:t>
      </w:r>
      <w:r w:rsidRPr="007D2D5E">
        <w:rPr>
          <w:rFonts w:ascii="Arial" w:hAnsi="Arial" w:cs="Arial"/>
          <w:sz w:val="24"/>
          <w:szCs w:val="24"/>
        </w:rPr>
        <w:t xml:space="preserve"> September, and </w:t>
      </w:r>
      <w:proofErr w:type="gramStart"/>
      <w:r w:rsidRPr="007D2D5E">
        <w:rPr>
          <w:rFonts w:ascii="Arial" w:hAnsi="Arial" w:cs="Arial"/>
          <w:sz w:val="24"/>
          <w:szCs w:val="24"/>
        </w:rPr>
        <w:t>a number of</w:t>
      </w:r>
      <w:proofErr w:type="gramEnd"/>
      <w:r w:rsidRPr="007D2D5E">
        <w:rPr>
          <w:rFonts w:ascii="Arial" w:hAnsi="Arial" w:cs="Arial"/>
          <w:sz w:val="24"/>
          <w:szCs w:val="24"/>
        </w:rPr>
        <w:t xml:space="preserve"> workshops will also be held around Wales with stakeholders, to ensure that everyone has the opportunity to give their views. </w:t>
      </w:r>
    </w:p>
    <w:p w14:paraId="659B5696" w14:textId="77777777" w:rsidR="007D2D5E" w:rsidRPr="007D2D5E" w:rsidRDefault="007D2D5E" w:rsidP="007D2D5E">
      <w:pPr>
        <w:spacing w:after="0" w:line="240" w:lineRule="auto"/>
        <w:rPr>
          <w:rFonts w:ascii="Arial" w:hAnsi="Arial" w:cs="Arial"/>
          <w:sz w:val="24"/>
          <w:szCs w:val="24"/>
        </w:rPr>
      </w:pPr>
    </w:p>
    <w:p w14:paraId="7A469A20" w14:textId="54985F52" w:rsidR="009C1EAD" w:rsidRDefault="003346C4" w:rsidP="007D2D5E">
      <w:pPr>
        <w:spacing w:after="0" w:line="240" w:lineRule="auto"/>
        <w:rPr>
          <w:rFonts w:ascii="Arial" w:hAnsi="Arial" w:cs="Arial"/>
          <w:sz w:val="24"/>
          <w:szCs w:val="24"/>
        </w:rPr>
      </w:pPr>
      <w:r w:rsidRPr="007D2D5E">
        <w:rPr>
          <w:rFonts w:ascii="Arial" w:hAnsi="Arial" w:cs="Arial"/>
          <w:sz w:val="24"/>
          <w:szCs w:val="24"/>
        </w:rPr>
        <w:t xml:space="preserve">Increasing housing availability is </w:t>
      </w:r>
      <w:r w:rsidR="00C95CBB" w:rsidRPr="007D2D5E">
        <w:rPr>
          <w:rFonts w:ascii="Arial" w:hAnsi="Arial" w:cs="Arial"/>
          <w:sz w:val="24"/>
          <w:szCs w:val="24"/>
        </w:rPr>
        <w:t>critical</w:t>
      </w:r>
      <w:r w:rsidRPr="007D2D5E">
        <w:rPr>
          <w:rFonts w:ascii="Arial" w:hAnsi="Arial" w:cs="Arial"/>
          <w:sz w:val="24"/>
          <w:szCs w:val="24"/>
        </w:rPr>
        <w:t xml:space="preserve"> to address</w:t>
      </w:r>
      <w:r w:rsidR="00C95CBB" w:rsidRPr="007D2D5E">
        <w:rPr>
          <w:rFonts w:ascii="Arial" w:hAnsi="Arial" w:cs="Arial"/>
          <w:sz w:val="24"/>
          <w:szCs w:val="24"/>
        </w:rPr>
        <w:t>ing</w:t>
      </w:r>
      <w:r w:rsidRPr="007D2D5E">
        <w:rPr>
          <w:rFonts w:ascii="Arial" w:hAnsi="Arial" w:cs="Arial"/>
          <w:sz w:val="24"/>
          <w:szCs w:val="24"/>
        </w:rPr>
        <w:t xml:space="preserve"> rising rent increases, which is why we have committed to </w:t>
      </w:r>
      <w:r w:rsidR="008E176C" w:rsidRPr="007D2D5E">
        <w:rPr>
          <w:rFonts w:ascii="Arial" w:hAnsi="Arial" w:cs="Arial"/>
          <w:sz w:val="24"/>
          <w:szCs w:val="24"/>
        </w:rPr>
        <w:t>delivering</w:t>
      </w:r>
      <w:r w:rsidRPr="007D2D5E">
        <w:rPr>
          <w:rFonts w:ascii="Arial" w:hAnsi="Arial" w:cs="Arial"/>
          <w:sz w:val="24"/>
          <w:szCs w:val="24"/>
        </w:rPr>
        <w:t xml:space="preserve"> 20,000 low carbon social homes for rent over the next five years. </w:t>
      </w:r>
      <w:r w:rsidR="00C95CBB" w:rsidRPr="007D2D5E">
        <w:rPr>
          <w:rFonts w:ascii="Arial" w:hAnsi="Arial" w:cs="Arial"/>
          <w:sz w:val="24"/>
          <w:szCs w:val="24"/>
        </w:rPr>
        <w:t>However,</w:t>
      </w:r>
      <w:r w:rsidRPr="007D2D5E">
        <w:rPr>
          <w:rFonts w:ascii="Arial" w:hAnsi="Arial" w:cs="Arial"/>
          <w:sz w:val="24"/>
          <w:szCs w:val="24"/>
        </w:rPr>
        <w:t xml:space="preserve"> I am keen that all tenures work more cohesively together in the future, and therefore we are keen to look at how the supply of</w:t>
      </w:r>
      <w:r w:rsidR="00487503" w:rsidRPr="007D2D5E">
        <w:rPr>
          <w:rFonts w:ascii="Arial" w:hAnsi="Arial" w:cs="Arial"/>
          <w:sz w:val="24"/>
          <w:szCs w:val="24"/>
        </w:rPr>
        <w:t xml:space="preserve"> </w:t>
      </w:r>
      <w:r w:rsidR="00C83A8E" w:rsidRPr="007D2D5E">
        <w:rPr>
          <w:rFonts w:ascii="Arial" w:hAnsi="Arial" w:cs="Arial"/>
          <w:sz w:val="24"/>
          <w:szCs w:val="24"/>
        </w:rPr>
        <w:t xml:space="preserve">new build </w:t>
      </w:r>
      <w:r w:rsidR="00487503" w:rsidRPr="007D2D5E">
        <w:rPr>
          <w:rFonts w:ascii="Arial" w:hAnsi="Arial" w:cs="Arial"/>
          <w:sz w:val="24"/>
          <w:szCs w:val="24"/>
        </w:rPr>
        <w:t>affordable</w:t>
      </w:r>
      <w:r w:rsidRPr="007D2D5E">
        <w:rPr>
          <w:rFonts w:ascii="Arial" w:hAnsi="Arial" w:cs="Arial"/>
          <w:sz w:val="24"/>
          <w:szCs w:val="24"/>
        </w:rPr>
        <w:t xml:space="preserve"> private rental properties could be </w:t>
      </w:r>
      <w:r w:rsidR="00C83A8E" w:rsidRPr="007D2D5E">
        <w:rPr>
          <w:rFonts w:ascii="Arial" w:hAnsi="Arial" w:cs="Arial"/>
          <w:sz w:val="24"/>
          <w:szCs w:val="24"/>
        </w:rPr>
        <w:t>delivered.</w:t>
      </w:r>
      <w:r w:rsidR="009C1EAD" w:rsidRPr="007D2D5E">
        <w:rPr>
          <w:rFonts w:ascii="Arial" w:hAnsi="Arial" w:cs="Arial"/>
          <w:sz w:val="24"/>
          <w:szCs w:val="24"/>
        </w:rPr>
        <w:t xml:space="preserve"> </w:t>
      </w:r>
    </w:p>
    <w:p w14:paraId="55EF8C22" w14:textId="77777777" w:rsidR="007D2D5E" w:rsidRPr="007D2D5E" w:rsidRDefault="007D2D5E" w:rsidP="007D2D5E">
      <w:pPr>
        <w:spacing w:after="0" w:line="240" w:lineRule="auto"/>
        <w:rPr>
          <w:rFonts w:ascii="Arial" w:hAnsi="Arial" w:cs="Arial"/>
          <w:sz w:val="24"/>
          <w:szCs w:val="24"/>
        </w:rPr>
      </w:pPr>
    </w:p>
    <w:p w14:paraId="0D42BA17" w14:textId="57BAB9A0" w:rsidR="007F21BC" w:rsidRDefault="007F21BC" w:rsidP="007D2D5E">
      <w:pPr>
        <w:spacing w:after="0" w:line="240" w:lineRule="auto"/>
        <w:rPr>
          <w:rFonts w:ascii="Arial" w:hAnsi="Arial" w:cs="Arial"/>
          <w:sz w:val="24"/>
          <w:szCs w:val="24"/>
        </w:rPr>
      </w:pPr>
      <w:r w:rsidRPr="007D2D5E">
        <w:rPr>
          <w:rFonts w:ascii="Arial" w:hAnsi="Arial" w:cs="Arial"/>
          <w:sz w:val="24"/>
          <w:szCs w:val="24"/>
        </w:rPr>
        <w:t>I would like to thank the external stakeholder panel members who have been involved in the development of this Green paper</w:t>
      </w:r>
      <w:r w:rsidR="00BD2C35" w:rsidRPr="007D2D5E">
        <w:rPr>
          <w:rFonts w:ascii="Arial" w:hAnsi="Arial" w:cs="Arial"/>
          <w:sz w:val="24"/>
          <w:szCs w:val="24"/>
        </w:rPr>
        <w:t xml:space="preserve">, and I look forward to </w:t>
      </w:r>
      <w:r w:rsidR="008066AB" w:rsidRPr="007D2D5E">
        <w:rPr>
          <w:rFonts w:ascii="Arial" w:hAnsi="Arial" w:cs="Arial"/>
          <w:sz w:val="24"/>
          <w:szCs w:val="24"/>
        </w:rPr>
        <w:t xml:space="preserve">their continued involvement </w:t>
      </w:r>
      <w:r w:rsidR="004D0065" w:rsidRPr="007D2D5E">
        <w:rPr>
          <w:rFonts w:ascii="Arial" w:hAnsi="Arial" w:cs="Arial"/>
          <w:sz w:val="24"/>
          <w:szCs w:val="24"/>
        </w:rPr>
        <w:t xml:space="preserve">in the Autumn once the consultation closes. </w:t>
      </w:r>
    </w:p>
    <w:p w14:paraId="1D8E6878" w14:textId="77777777" w:rsidR="00E5155E" w:rsidRPr="007D2D5E" w:rsidRDefault="00E5155E" w:rsidP="007D2D5E">
      <w:pPr>
        <w:spacing w:after="0" w:line="240" w:lineRule="auto"/>
        <w:rPr>
          <w:rFonts w:ascii="Arial" w:hAnsi="Arial" w:cs="Arial"/>
          <w:sz w:val="24"/>
          <w:szCs w:val="24"/>
        </w:rPr>
      </w:pPr>
    </w:p>
    <w:p w14:paraId="5C6E5693" w14:textId="4E6306B6" w:rsidR="003346C4" w:rsidRPr="007D2D5E" w:rsidRDefault="00E5155E" w:rsidP="007D2D5E">
      <w:pPr>
        <w:spacing w:after="0" w:line="240" w:lineRule="auto"/>
        <w:rPr>
          <w:rFonts w:ascii="Arial" w:hAnsi="Arial" w:cs="Arial"/>
          <w:sz w:val="24"/>
          <w:szCs w:val="24"/>
        </w:rPr>
      </w:pPr>
      <w:hyperlink r:id="rId7" w:history="1">
        <w:r w:rsidR="009644C6" w:rsidRPr="00E5155E">
          <w:rPr>
            <w:rStyle w:val="Hyperlink"/>
            <w:rFonts w:ascii="Arial" w:hAnsi="Arial" w:cs="Arial"/>
            <w:sz w:val="24"/>
            <w:szCs w:val="24"/>
          </w:rPr>
          <w:t>The Consultation can be found on the Welsh Government web</w:t>
        </w:r>
        <w:r w:rsidR="009644C6" w:rsidRPr="00E5155E">
          <w:rPr>
            <w:rStyle w:val="Hyperlink"/>
            <w:rFonts w:ascii="Arial" w:hAnsi="Arial" w:cs="Arial"/>
            <w:sz w:val="24"/>
            <w:szCs w:val="24"/>
          </w:rPr>
          <w:t>s</w:t>
        </w:r>
        <w:r w:rsidR="009644C6" w:rsidRPr="00E5155E">
          <w:rPr>
            <w:rStyle w:val="Hyperlink"/>
            <w:rFonts w:ascii="Arial" w:hAnsi="Arial" w:cs="Arial"/>
            <w:sz w:val="24"/>
            <w:szCs w:val="24"/>
          </w:rPr>
          <w:t>ite</w:t>
        </w:r>
      </w:hyperlink>
      <w:r w:rsidR="009644C6" w:rsidRPr="007D2D5E">
        <w:rPr>
          <w:rFonts w:ascii="Arial" w:hAnsi="Arial" w:cs="Arial"/>
          <w:sz w:val="24"/>
          <w:szCs w:val="24"/>
        </w:rPr>
        <w:t xml:space="preserve">. </w:t>
      </w:r>
    </w:p>
    <w:sectPr w:rsidR="003346C4" w:rsidRPr="007D2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2096F"/>
    <w:multiLevelType w:val="hybridMultilevel"/>
    <w:tmpl w:val="65282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8B4A61"/>
    <w:multiLevelType w:val="hybridMultilevel"/>
    <w:tmpl w:val="F1A03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142595">
    <w:abstractNumId w:val="1"/>
  </w:num>
  <w:num w:numId="2" w16cid:durableId="142580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C4"/>
    <w:rsid w:val="00057AB3"/>
    <w:rsid w:val="0009561F"/>
    <w:rsid w:val="0009693E"/>
    <w:rsid w:val="000C0BD0"/>
    <w:rsid w:val="000C13E4"/>
    <w:rsid w:val="000D384A"/>
    <w:rsid w:val="001347C4"/>
    <w:rsid w:val="00141B39"/>
    <w:rsid w:val="001610D2"/>
    <w:rsid w:val="002641EB"/>
    <w:rsid w:val="00296E3F"/>
    <w:rsid w:val="002F5670"/>
    <w:rsid w:val="003346C4"/>
    <w:rsid w:val="00342FCA"/>
    <w:rsid w:val="003C4D5A"/>
    <w:rsid w:val="00404DAC"/>
    <w:rsid w:val="00412FE7"/>
    <w:rsid w:val="00426142"/>
    <w:rsid w:val="004405BE"/>
    <w:rsid w:val="00487503"/>
    <w:rsid w:val="004D0065"/>
    <w:rsid w:val="005077CF"/>
    <w:rsid w:val="0053793B"/>
    <w:rsid w:val="00585C2C"/>
    <w:rsid w:val="00597A00"/>
    <w:rsid w:val="006872DD"/>
    <w:rsid w:val="006A41F4"/>
    <w:rsid w:val="007C6B12"/>
    <w:rsid w:val="007D2D5E"/>
    <w:rsid w:val="007F21BC"/>
    <w:rsid w:val="008066AB"/>
    <w:rsid w:val="00822C34"/>
    <w:rsid w:val="0084555B"/>
    <w:rsid w:val="008465F1"/>
    <w:rsid w:val="008871C6"/>
    <w:rsid w:val="00896F75"/>
    <w:rsid w:val="008B32D3"/>
    <w:rsid w:val="008B3DD2"/>
    <w:rsid w:val="008E176C"/>
    <w:rsid w:val="0094769F"/>
    <w:rsid w:val="009644C6"/>
    <w:rsid w:val="009C1EAD"/>
    <w:rsid w:val="009C56C7"/>
    <w:rsid w:val="009E56AB"/>
    <w:rsid w:val="00A4172A"/>
    <w:rsid w:val="00A64CF8"/>
    <w:rsid w:val="00B14D4E"/>
    <w:rsid w:val="00B15C4E"/>
    <w:rsid w:val="00B36ADA"/>
    <w:rsid w:val="00B6569C"/>
    <w:rsid w:val="00BD2C35"/>
    <w:rsid w:val="00C10472"/>
    <w:rsid w:val="00C161F8"/>
    <w:rsid w:val="00C24567"/>
    <w:rsid w:val="00C4772D"/>
    <w:rsid w:val="00C64B9D"/>
    <w:rsid w:val="00C83A8E"/>
    <w:rsid w:val="00C8611E"/>
    <w:rsid w:val="00C910F0"/>
    <w:rsid w:val="00C95CBB"/>
    <w:rsid w:val="00CD0C56"/>
    <w:rsid w:val="00D06BB7"/>
    <w:rsid w:val="00D22537"/>
    <w:rsid w:val="00D37792"/>
    <w:rsid w:val="00D628BC"/>
    <w:rsid w:val="00D6741E"/>
    <w:rsid w:val="00D76F36"/>
    <w:rsid w:val="00DE74FF"/>
    <w:rsid w:val="00E5155E"/>
    <w:rsid w:val="00F0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D9CD"/>
  <w15:chartTrackingRefBased/>
  <w15:docId w15:val="{A5CF3C99-F739-4FCC-8A7D-5131BE15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42FCA"/>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L,Ti,T,B,L1"/>
    <w:basedOn w:val="Normal"/>
    <w:link w:val="ListParagraphChar"/>
    <w:uiPriority w:val="34"/>
    <w:qFormat/>
    <w:rsid w:val="003346C4"/>
    <w:pPr>
      <w:spacing w:after="0" w:line="240" w:lineRule="auto"/>
      <w:ind w:left="720"/>
    </w:pPr>
    <w:rPr>
      <w:rFonts w:ascii="Calibri" w:eastAsia="Times New Roman" w:hAnsi="Calibri" w:cs="Calibri"/>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locked/>
    <w:rsid w:val="003346C4"/>
    <w:rPr>
      <w:rFonts w:ascii="Calibri" w:eastAsia="Times New Roman" w:hAnsi="Calibri" w:cs="Calibri"/>
    </w:rPr>
  </w:style>
  <w:style w:type="character" w:customStyle="1" w:styleId="normaltextrun">
    <w:name w:val="normaltextrun"/>
    <w:basedOn w:val="DefaultParagraphFont"/>
    <w:rsid w:val="00A4172A"/>
  </w:style>
  <w:style w:type="character" w:customStyle="1" w:styleId="eop">
    <w:name w:val="eop"/>
    <w:basedOn w:val="DefaultParagraphFont"/>
    <w:rsid w:val="00A4172A"/>
  </w:style>
  <w:style w:type="paragraph" w:customStyle="1" w:styleId="paragraph">
    <w:name w:val="paragraph"/>
    <w:basedOn w:val="Normal"/>
    <w:rsid w:val="00A417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95CBB"/>
    <w:pPr>
      <w:spacing w:after="0" w:line="240" w:lineRule="auto"/>
    </w:pPr>
  </w:style>
  <w:style w:type="character" w:styleId="CommentReference">
    <w:name w:val="annotation reference"/>
    <w:basedOn w:val="DefaultParagraphFont"/>
    <w:uiPriority w:val="99"/>
    <w:semiHidden/>
    <w:unhideWhenUsed/>
    <w:rsid w:val="00C64B9D"/>
    <w:rPr>
      <w:sz w:val="16"/>
      <w:szCs w:val="16"/>
    </w:rPr>
  </w:style>
  <w:style w:type="paragraph" w:styleId="CommentText">
    <w:name w:val="annotation text"/>
    <w:basedOn w:val="Normal"/>
    <w:link w:val="CommentTextChar"/>
    <w:uiPriority w:val="99"/>
    <w:unhideWhenUsed/>
    <w:rsid w:val="00C64B9D"/>
    <w:pPr>
      <w:spacing w:line="240" w:lineRule="auto"/>
    </w:pPr>
    <w:rPr>
      <w:sz w:val="20"/>
      <w:szCs w:val="20"/>
    </w:rPr>
  </w:style>
  <w:style w:type="character" w:customStyle="1" w:styleId="CommentTextChar">
    <w:name w:val="Comment Text Char"/>
    <w:basedOn w:val="DefaultParagraphFont"/>
    <w:link w:val="CommentText"/>
    <w:uiPriority w:val="99"/>
    <w:rsid w:val="00C64B9D"/>
    <w:rPr>
      <w:sz w:val="20"/>
      <w:szCs w:val="20"/>
    </w:rPr>
  </w:style>
  <w:style w:type="paragraph" w:styleId="CommentSubject">
    <w:name w:val="annotation subject"/>
    <w:basedOn w:val="CommentText"/>
    <w:next w:val="CommentText"/>
    <w:link w:val="CommentSubjectChar"/>
    <w:uiPriority w:val="99"/>
    <w:semiHidden/>
    <w:unhideWhenUsed/>
    <w:rsid w:val="00C64B9D"/>
    <w:rPr>
      <w:b/>
      <w:bCs/>
    </w:rPr>
  </w:style>
  <w:style w:type="character" w:customStyle="1" w:styleId="CommentSubjectChar">
    <w:name w:val="Comment Subject Char"/>
    <w:basedOn w:val="CommentTextChar"/>
    <w:link w:val="CommentSubject"/>
    <w:uiPriority w:val="99"/>
    <w:semiHidden/>
    <w:rsid w:val="00C64B9D"/>
    <w:rPr>
      <w:b/>
      <w:bCs/>
      <w:sz w:val="20"/>
      <w:szCs w:val="20"/>
    </w:rPr>
  </w:style>
  <w:style w:type="character" w:styleId="Hyperlink">
    <w:name w:val="Hyperlink"/>
    <w:basedOn w:val="DefaultParagraphFont"/>
    <w:uiPriority w:val="99"/>
    <w:unhideWhenUsed/>
    <w:rsid w:val="009644C6"/>
    <w:rPr>
      <w:color w:val="0000FF"/>
      <w:u w:val="single"/>
    </w:rPr>
  </w:style>
  <w:style w:type="character" w:styleId="UnresolvedMention">
    <w:name w:val="Unresolved Mention"/>
    <w:basedOn w:val="DefaultParagraphFont"/>
    <w:uiPriority w:val="99"/>
    <w:semiHidden/>
    <w:unhideWhenUsed/>
    <w:rsid w:val="009644C6"/>
    <w:rPr>
      <w:color w:val="605E5C"/>
      <w:shd w:val="clear" w:color="auto" w:fill="E1DFDD"/>
    </w:rPr>
  </w:style>
  <w:style w:type="character" w:styleId="FollowedHyperlink">
    <w:name w:val="FollowedHyperlink"/>
    <w:basedOn w:val="DefaultParagraphFont"/>
    <w:uiPriority w:val="99"/>
    <w:semiHidden/>
    <w:unhideWhenUsed/>
    <w:rsid w:val="009644C6"/>
    <w:rPr>
      <w:color w:val="954F72" w:themeColor="followedHyperlink"/>
      <w:u w:val="single"/>
    </w:rPr>
  </w:style>
  <w:style w:type="character" w:customStyle="1" w:styleId="Heading1Char">
    <w:name w:val="Heading 1 Char"/>
    <w:basedOn w:val="DefaultParagraphFont"/>
    <w:link w:val="Heading1"/>
    <w:rsid w:val="00342FCA"/>
    <w:rPr>
      <w:rFonts w:ascii="Arial" w:eastAsia="Times New Roman" w:hAnsi="Arial"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43427">
      <w:bodyDiv w:val="1"/>
      <w:marLeft w:val="0"/>
      <w:marRight w:val="0"/>
      <w:marTop w:val="0"/>
      <w:marBottom w:val="0"/>
      <w:divBdr>
        <w:top w:val="none" w:sz="0" w:space="0" w:color="auto"/>
        <w:left w:val="none" w:sz="0" w:space="0" w:color="auto"/>
        <w:bottom w:val="none" w:sz="0" w:space="0" w:color="auto"/>
        <w:right w:val="none" w:sz="0" w:space="0" w:color="auto"/>
      </w:divBdr>
    </w:div>
    <w:div w:id="176845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wales/securing-path-towards-adequate-housing-including-fair-rents-and-affordabil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A45404912</value>
    </field>
    <field name="Objective-Title">
      <value order="0">WMS - GREEN PAPER - final</value>
    </field>
    <field name="Objective-Description">
      <value order="0"/>
    </field>
    <field name="Objective-CreationStamp">
      <value order="0">2023-05-31T14:27:23Z</value>
    </field>
    <field name="Objective-IsApproved">
      <value order="0">false</value>
    </field>
    <field name="Objective-IsPublished">
      <value order="0">true</value>
    </field>
    <field name="Objective-DatePublished">
      <value order="0">2023-06-05T14:15:35Z</value>
    </field>
    <field name="Objective-ModificationStamp">
      <value order="0">2023-06-05T14:15:35Z</value>
    </field>
    <field name="Objective-Owner">
      <value order="0">Hooker, James (CCRA - Housing and Regeneration - Housing Policy)</value>
    </field>
    <field name="Objective-Path">
      <value order="0">Objective Global Folder:#Business File Plan:WG Organisational Groups:NEW - Post April 2022 - Climate Change &amp; Rural Affairs:Climate Change &amp; Rural Affairs (CCRA) - Housing &amp; Regeneration - Housing Policy:1 - Save:Private Sector Housing:Private Sector Housing:Policy:Private Sector Housing Reform (PSHR) - 2020-2024:Private Sector Housing Policy - (PSHP) - Rent Controls - Policy Development - 2021 - 2026:Fair Rents - Green Paper</value>
    </field>
    <field name="Objective-Parent">
      <value order="0">Fair Rents - Green Paper</value>
    </field>
    <field name="Objective-State">
      <value order="0">Published</value>
    </field>
    <field name="Objective-VersionId">
      <value order="0">vA86360213</value>
    </field>
    <field name="Objective-Version">
      <value order="0">6.0</value>
    </field>
    <field name="Objective-VersionNumber">
      <value order="0">7</value>
    </field>
    <field name="Objective-VersionComment">
      <value order="0"/>
    </field>
    <field name="Objective-FileNumber">
      <value order="0">qA1500704</value>
    </field>
    <field name="Objective-Classification">
      <value order="0">Official</value>
    </field>
    <field name="Objective-Caveats">
      <value order="0"/>
    </field>
  </systemFields>
  <catalogues>
    <catalogue name="Document Type Catalogue" type="type" ori="id:cA14">
      <field name="Objective-Date Acquired">
        <value order="0">2023-05-30T23:00:00Z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Hooker, James (CCRA - Housing and Regeneration - Housing Policy)</dc:creator>
  <cp:keywords/>
  <dc:description/>
  <cp:lastModifiedBy>Carey, Helen (OFM - Cabinet Division)</cp:lastModifiedBy>
  <cp:revision>2</cp:revision>
  <dcterms:created xsi:type="dcterms:W3CDTF">2023-06-06T09:43:00Z</dcterms:created>
  <dcterms:modified xsi:type="dcterms:W3CDTF">2023-06-06T09:43:00Z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A45404912</vt:lpwstr>
  </property>
  <property fmtid="{D5CDD505-2E9C-101B-9397-08002B2CF9AE}" pid="4" name="Objective-Title">
    <vt:lpwstr>WMS - GREEN PAPER - final</vt:lpwstr>
  </property>
  <property fmtid="{D5CDD505-2E9C-101B-9397-08002B2CF9AE}" pid="5" name="Objective-Description">
    <vt:lpwstr/>
  </property>
  <property fmtid="{D5CDD505-2E9C-101B-9397-08002B2CF9AE}" pid="6" name="Objective-CreationStamp">
    <vt:filetime>2023-05-31T14:27:33Z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2023-06-05T14:15:35Z</vt:filetime>
  </property>
  <property fmtid="{D5CDD505-2E9C-101B-9397-08002B2CF9AE}" pid="10" name="Objective-ModificationStamp">
    <vt:filetime>2023-06-05T14:15:35Z</vt:filetime>
  </property>
  <property fmtid="{D5CDD505-2E9C-101B-9397-08002B2CF9AE}" pid="11" name="Objective-Owner">
    <vt:lpwstr>Hooker, James (CCRA - Housing and Regeneration - Housing Policy)</vt:lpwstr>
  </property>
  <property fmtid="{D5CDD505-2E9C-101B-9397-08002B2CF9AE}" pid="12" name="Objective-Path">
    <vt:lpwstr>Objective Global Folder:#Business File Plan:WG Organisational Groups:NEW - Post April 2022 - Climate Change &amp; Rural Affairs:Climate Change &amp; Rural Affairs (CCRA) - Housing &amp; Regeneration - Housing Policy:1 - Save:Private Sector Housing:Private Sector Housing:Policy:Private Sector Housing Reform (PSHR) - 2020-2024:Private Sector Housing Policy - (PSHP) - Rent Controls - Policy Development - 2021 - 2026:Fair Rents - Green Paper:</vt:lpwstr>
  </property>
  <property fmtid="{D5CDD505-2E9C-101B-9397-08002B2CF9AE}" pid="13" name="Objective-Parent">
    <vt:lpwstr>Fair Rents - Green Paper</vt:lpwstr>
  </property>
  <property fmtid="{D5CDD505-2E9C-101B-9397-08002B2CF9AE}" pid="14" name="Objective-State">
    <vt:lpwstr>Published</vt:lpwstr>
  </property>
  <property fmtid="{D5CDD505-2E9C-101B-9397-08002B2CF9AE}" pid="15" name="Objective-VersionId">
    <vt:lpwstr>vA86360213</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2023-05-30T23:00:00Z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