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E2" w:rsidRDefault="001A39E2" w:rsidP="001A39E2">
      <w:pPr>
        <w:jc w:val="right"/>
        <w:rPr>
          <w:b/>
        </w:rPr>
      </w:pPr>
    </w:p>
    <w:p w:rsidR="00A845A9" w:rsidRDefault="003A3040" w:rsidP="00A845A9">
      <w:pPr>
        <w:pStyle w:val="Heading1"/>
        <w:rPr>
          <w:color w:val="FF0000"/>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46990</wp:posOffset>
                </wp:positionH>
                <wp:positionV relativeFrom="paragraph">
                  <wp:posOffset>39369</wp:posOffset>
                </wp:positionV>
                <wp:extent cx="5303520" cy="0"/>
                <wp:effectExtent l="0" t="0" r="114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Up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AtHV&#10;KRQCAAApBAAADgAAAAAAAAAAAAAAAAAuAgAAZHJzL2Uyb0RvYy54bWxQSwECLQAUAAYACAAAACEA&#10;OH13B9sAAAAFAQAADwAAAAAAAAAAAAAAAABuBAAAZHJzL2Rvd25yZXYueG1sUEsFBgAAAAAEAAQA&#10;8wAAAHYFAAAAAA==&#10;" o:allowincell="f" strokecolor="red" strokeweight="1.5pt"/>
            </w:pict>
          </mc:Fallback>
        </mc:AlternateContent>
      </w:r>
    </w:p>
    <w:p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rsidR="00A845A9" w:rsidRPr="00CE48F3" w:rsidRDefault="003A3040" w:rsidP="00A845A9">
      <w:pPr>
        <w:rPr>
          <w:b/>
          <w:color w:val="FF0000"/>
        </w:rPr>
      </w:pPr>
      <w:r>
        <w:rPr>
          <w:noProof/>
          <w:lang w:eastAsia="en-GB"/>
        </w:rPr>
        <mc:AlternateContent>
          <mc:Choice Requires="wps">
            <w:drawing>
              <wp:anchor distT="4294967295" distB="4294967295" distL="114300" distR="114300" simplePos="0" relativeHeight="251658240" behindDoc="0" locked="0" layoutInCell="0" allowOverlap="1">
                <wp:simplePos x="0" y="0"/>
                <wp:positionH relativeFrom="column">
                  <wp:posOffset>46990</wp:posOffset>
                </wp:positionH>
                <wp:positionV relativeFrom="paragraph">
                  <wp:posOffset>128269</wp:posOffset>
                </wp:positionV>
                <wp:extent cx="5303520" cy="0"/>
                <wp:effectExtent l="0" t="0" r="1143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tJ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JCS&#10;q0k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670227" w:rsidRDefault="00D66281" w:rsidP="00B049B1">
            <w:pPr>
              <w:spacing w:before="120" w:after="120"/>
              <w:rPr>
                <w:rFonts w:ascii="Arial" w:hAnsi="Arial" w:cs="Arial"/>
                <w:b/>
                <w:bCs/>
                <w:sz w:val="24"/>
                <w:szCs w:val="24"/>
              </w:rPr>
            </w:pPr>
            <w:bookmarkStart w:id="0" w:name="_GoBack"/>
            <w:r>
              <w:rPr>
                <w:rFonts w:ascii="Arial" w:hAnsi="Arial" w:cs="Arial"/>
                <w:b/>
                <w:bCs/>
                <w:sz w:val="24"/>
                <w:szCs w:val="24"/>
              </w:rPr>
              <w:t xml:space="preserve">Supreme Court Reference: </w:t>
            </w:r>
            <w:r w:rsidRPr="00D66281">
              <w:rPr>
                <w:rFonts w:ascii="Arial" w:hAnsi="Arial" w:cs="Arial"/>
                <w:b/>
                <w:bCs/>
                <w:sz w:val="24"/>
                <w:szCs w:val="24"/>
              </w:rPr>
              <w:t>UK Withdrawal from the European Union (Legal Continuity) (Scotland) Bill</w:t>
            </w:r>
            <w:r>
              <w:rPr>
                <w:rFonts w:ascii="Arial" w:hAnsi="Arial" w:cs="Arial"/>
                <w:b/>
                <w:bCs/>
                <w:sz w:val="24"/>
                <w:szCs w:val="24"/>
              </w:rPr>
              <w:t xml:space="preserve"> – Counsel General’s written case</w:t>
            </w:r>
            <w:bookmarkEnd w:id="0"/>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rsidR="00EA5290" w:rsidRPr="00D66281" w:rsidRDefault="00D331E9" w:rsidP="00B049B1">
            <w:pPr>
              <w:spacing w:before="120" w:after="120"/>
              <w:rPr>
                <w:rFonts w:ascii="Arial" w:hAnsi="Arial" w:cs="Arial"/>
                <w:b/>
                <w:bCs/>
                <w:sz w:val="24"/>
                <w:szCs w:val="24"/>
                <w:highlight w:val="yellow"/>
              </w:rPr>
            </w:pPr>
            <w:r w:rsidRPr="004A5995">
              <w:rPr>
                <w:rFonts w:ascii="Arial" w:hAnsi="Arial" w:cs="Arial"/>
                <w:b/>
                <w:bCs/>
                <w:sz w:val="24"/>
                <w:szCs w:val="24"/>
              </w:rPr>
              <w:t>16 July 2018</w:t>
            </w:r>
          </w:p>
        </w:tc>
      </w:tr>
      <w:tr w:rsidR="00EA5290" w:rsidRPr="00A011A1" w:rsidTr="00B049B1">
        <w:tc>
          <w:tcPr>
            <w:tcW w:w="1383" w:type="dxa"/>
            <w:tcBorders>
              <w:top w:val="nil"/>
              <w:left w:val="nil"/>
              <w:bottom w:val="nil"/>
              <w:right w:val="nil"/>
            </w:tcBorders>
            <w:vAlign w:val="center"/>
          </w:tcPr>
          <w:p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rsidR="00EA5290" w:rsidRPr="00670227" w:rsidRDefault="00D66281" w:rsidP="00B049B1">
            <w:pPr>
              <w:spacing w:before="120" w:after="120"/>
              <w:rPr>
                <w:rFonts w:ascii="Arial" w:hAnsi="Arial" w:cs="Arial"/>
                <w:b/>
                <w:bCs/>
                <w:sz w:val="24"/>
                <w:szCs w:val="24"/>
              </w:rPr>
            </w:pPr>
            <w:r>
              <w:rPr>
                <w:rFonts w:ascii="Arial" w:hAnsi="Arial" w:cs="Arial"/>
                <w:b/>
                <w:bCs/>
                <w:sz w:val="24"/>
                <w:szCs w:val="24"/>
              </w:rPr>
              <w:t>Jeremy Miles AM, Counsel General</w:t>
            </w:r>
          </w:p>
        </w:tc>
      </w:tr>
    </w:tbl>
    <w:p w:rsidR="00EA5290" w:rsidRPr="00A011A1" w:rsidRDefault="00EA5290" w:rsidP="00EA5290"/>
    <w:p w:rsidR="00EA5290" w:rsidRDefault="00EA5290" w:rsidP="00EA5290">
      <w:pPr>
        <w:pStyle w:val="BodyText"/>
        <w:jc w:val="left"/>
        <w:rPr>
          <w:lang w:val="en-US"/>
        </w:rPr>
      </w:pPr>
    </w:p>
    <w:p w:rsidR="00FB4FD6" w:rsidRDefault="00D66281" w:rsidP="00A845A9">
      <w:pPr>
        <w:rPr>
          <w:rFonts w:ascii="Arial" w:hAnsi="Arial" w:cs="Arial"/>
          <w:color w:val="333333"/>
          <w:sz w:val="24"/>
          <w:szCs w:val="24"/>
          <w:lang w:val="en"/>
        </w:rPr>
      </w:pPr>
      <w:r>
        <w:rPr>
          <w:rFonts w:ascii="Arial" w:hAnsi="Arial" w:cs="Arial"/>
          <w:color w:val="333333"/>
          <w:sz w:val="24"/>
          <w:szCs w:val="24"/>
          <w:lang w:val="en"/>
        </w:rPr>
        <w:t>Today I am publishing a copy of the written case I have filed in the Supreme Court, in relation to the Attorney-General’s</w:t>
      </w:r>
      <w:r w:rsidR="008126A7">
        <w:rPr>
          <w:rFonts w:ascii="Arial" w:hAnsi="Arial" w:cs="Arial"/>
          <w:color w:val="333333"/>
          <w:sz w:val="24"/>
          <w:szCs w:val="24"/>
          <w:lang w:val="en"/>
        </w:rPr>
        <w:t xml:space="preserve"> and Advocate General’s</w:t>
      </w:r>
      <w:r>
        <w:rPr>
          <w:rFonts w:ascii="Arial" w:hAnsi="Arial" w:cs="Arial"/>
          <w:color w:val="333333"/>
          <w:sz w:val="24"/>
          <w:szCs w:val="24"/>
          <w:lang w:val="en"/>
        </w:rPr>
        <w:t xml:space="preserve"> Reference of the UK Withdrawal from the European Union (L</w:t>
      </w:r>
      <w:r w:rsidR="00FB4FD6">
        <w:rPr>
          <w:rFonts w:ascii="Arial" w:hAnsi="Arial" w:cs="Arial"/>
          <w:color w:val="333333"/>
          <w:sz w:val="24"/>
          <w:szCs w:val="24"/>
          <w:lang w:val="en"/>
        </w:rPr>
        <w:t>e</w:t>
      </w:r>
      <w:r>
        <w:rPr>
          <w:rFonts w:ascii="Arial" w:hAnsi="Arial" w:cs="Arial"/>
          <w:color w:val="333333"/>
          <w:sz w:val="24"/>
          <w:szCs w:val="24"/>
          <w:lang w:val="en"/>
        </w:rPr>
        <w:t>gal</w:t>
      </w:r>
      <w:r w:rsidR="00FB4FD6">
        <w:rPr>
          <w:rFonts w:ascii="Arial" w:hAnsi="Arial" w:cs="Arial"/>
          <w:color w:val="333333"/>
          <w:sz w:val="24"/>
          <w:szCs w:val="24"/>
          <w:lang w:val="en"/>
        </w:rPr>
        <w:t xml:space="preserve"> Continuity) (Scotland) Bill.</w:t>
      </w:r>
    </w:p>
    <w:p w:rsidR="003D4CAC" w:rsidRDefault="003D4CAC" w:rsidP="00A845A9">
      <w:pPr>
        <w:rPr>
          <w:rFonts w:ascii="Arial" w:hAnsi="Arial" w:cs="Arial"/>
          <w:color w:val="333333"/>
          <w:sz w:val="24"/>
          <w:szCs w:val="24"/>
          <w:lang w:val="en"/>
        </w:rPr>
      </w:pPr>
    </w:p>
    <w:p w:rsidR="003D4CAC" w:rsidRDefault="003D4CAC" w:rsidP="00A845A9">
      <w:pPr>
        <w:rPr>
          <w:rFonts w:ascii="Arial" w:hAnsi="Arial" w:cs="Arial"/>
          <w:color w:val="333333"/>
          <w:sz w:val="24"/>
          <w:szCs w:val="24"/>
          <w:lang w:val="en"/>
        </w:rPr>
      </w:pPr>
      <w:r>
        <w:rPr>
          <w:rFonts w:ascii="Arial" w:hAnsi="Arial" w:cs="Arial"/>
          <w:color w:val="333333"/>
          <w:sz w:val="24"/>
          <w:szCs w:val="24"/>
          <w:lang w:val="en"/>
        </w:rPr>
        <w:t>I am publishing my case in the interests of transparency. This case raises issues of constitutional importance across the United Kingdom, and the different devolution frameworks</w:t>
      </w:r>
      <w:r w:rsidRPr="001C236B">
        <w:rPr>
          <w:rFonts w:ascii="Arial" w:hAnsi="Arial" w:cs="Arial"/>
          <w:color w:val="333333"/>
          <w:sz w:val="24"/>
          <w:szCs w:val="24"/>
          <w:lang w:val="en"/>
        </w:rPr>
        <w:t xml:space="preserve">. </w:t>
      </w:r>
      <w:r w:rsidR="00D331E9">
        <w:rPr>
          <w:rFonts w:ascii="Arial" w:hAnsi="Arial" w:cs="Arial"/>
          <w:color w:val="333333"/>
          <w:sz w:val="24"/>
          <w:szCs w:val="24"/>
          <w:lang w:val="en"/>
        </w:rPr>
        <w:t>Along with</w:t>
      </w:r>
      <w:r w:rsidRPr="001C236B">
        <w:rPr>
          <w:rFonts w:ascii="Arial" w:hAnsi="Arial" w:cs="Arial"/>
          <w:color w:val="333333"/>
          <w:sz w:val="24"/>
          <w:szCs w:val="24"/>
          <w:lang w:val="en"/>
        </w:rPr>
        <w:t xml:space="preserve"> the </w:t>
      </w:r>
      <w:r w:rsidR="00757290">
        <w:rPr>
          <w:rFonts w:ascii="Arial" w:hAnsi="Arial" w:cs="Arial"/>
          <w:color w:val="333333"/>
          <w:sz w:val="24"/>
          <w:szCs w:val="24"/>
          <w:lang w:val="en"/>
        </w:rPr>
        <w:t xml:space="preserve">Lord Advocate in Scotland </w:t>
      </w:r>
      <w:r w:rsidR="00FF4E22">
        <w:rPr>
          <w:rFonts w:ascii="Arial" w:hAnsi="Arial" w:cs="Arial"/>
          <w:color w:val="333333"/>
          <w:sz w:val="24"/>
          <w:szCs w:val="24"/>
          <w:lang w:val="en"/>
        </w:rPr>
        <w:t>and the Attorney General for Northern Ireland</w:t>
      </w:r>
      <w:r w:rsidR="00D331E9">
        <w:rPr>
          <w:rFonts w:ascii="Arial" w:hAnsi="Arial" w:cs="Arial"/>
          <w:color w:val="333333"/>
          <w:sz w:val="24"/>
          <w:szCs w:val="24"/>
          <w:lang w:val="en"/>
        </w:rPr>
        <w:t>,</w:t>
      </w:r>
      <w:r w:rsidR="00FF4E22">
        <w:rPr>
          <w:rFonts w:ascii="Arial" w:hAnsi="Arial" w:cs="Arial"/>
          <w:color w:val="333333"/>
          <w:sz w:val="24"/>
          <w:szCs w:val="24"/>
          <w:lang w:val="en"/>
        </w:rPr>
        <w:t xml:space="preserve"> </w:t>
      </w:r>
      <w:r w:rsidRPr="001C236B">
        <w:rPr>
          <w:rFonts w:ascii="Arial" w:hAnsi="Arial" w:cs="Arial"/>
          <w:color w:val="333333"/>
          <w:sz w:val="24"/>
          <w:szCs w:val="24"/>
          <w:lang w:val="en"/>
        </w:rPr>
        <w:t xml:space="preserve">we </w:t>
      </w:r>
      <w:r w:rsidR="00D331E9">
        <w:rPr>
          <w:rFonts w:ascii="Arial" w:hAnsi="Arial" w:cs="Arial"/>
          <w:color w:val="333333"/>
          <w:sz w:val="24"/>
          <w:szCs w:val="24"/>
          <w:lang w:val="en"/>
        </w:rPr>
        <w:t xml:space="preserve">are </w:t>
      </w:r>
      <w:r w:rsidRPr="001C236B">
        <w:rPr>
          <w:rFonts w:ascii="Arial" w:hAnsi="Arial" w:cs="Arial"/>
          <w:color w:val="333333"/>
          <w:sz w:val="24"/>
          <w:szCs w:val="24"/>
          <w:lang w:val="en"/>
        </w:rPr>
        <w:t xml:space="preserve">each </w:t>
      </w:r>
      <w:r w:rsidR="00D331E9">
        <w:rPr>
          <w:rFonts w:ascii="Arial" w:hAnsi="Arial" w:cs="Arial"/>
          <w:color w:val="333333"/>
          <w:sz w:val="24"/>
          <w:szCs w:val="24"/>
          <w:lang w:val="en"/>
        </w:rPr>
        <w:t>making</w:t>
      </w:r>
      <w:r w:rsidR="00D331E9" w:rsidRPr="001C236B">
        <w:rPr>
          <w:rFonts w:ascii="Arial" w:hAnsi="Arial" w:cs="Arial"/>
          <w:color w:val="333333"/>
          <w:sz w:val="24"/>
          <w:szCs w:val="24"/>
          <w:lang w:val="en"/>
        </w:rPr>
        <w:t xml:space="preserve"> </w:t>
      </w:r>
      <w:r w:rsidRPr="001C236B">
        <w:rPr>
          <w:rFonts w:ascii="Arial" w:hAnsi="Arial" w:cs="Arial"/>
          <w:color w:val="333333"/>
          <w:sz w:val="24"/>
          <w:szCs w:val="24"/>
          <w:lang w:val="en"/>
        </w:rPr>
        <w:t>our written cases</w:t>
      </w:r>
      <w:r w:rsidR="00D331E9">
        <w:rPr>
          <w:rFonts w:ascii="Arial" w:hAnsi="Arial" w:cs="Arial"/>
          <w:color w:val="333333"/>
          <w:sz w:val="24"/>
          <w:szCs w:val="24"/>
          <w:lang w:val="en"/>
        </w:rPr>
        <w:t xml:space="preserve"> public</w:t>
      </w:r>
      <w:r w:rsidRPr="001C236B">
        <w:rPr>
          <w:rFonts w:ascii="Arial" w:hAnsi="Arial" w:cs="Arial"/>
          <w:color w:val="333333"/>
          <w:sz w:val="24"/>
          <w:szCs w:val="24"/>
          <w:lang w:val="en"/>
        </w:rPr>
        <w:t>, so that our position</w:t>
      </w:r>
      <w:r w:rsidR="005639E7" w:rsidRPr="001C236B">
        <w:rPr>
          <w:rFonts w:ascii="Arial" w:hAnsi="Arial" w:cs="Arial"/>
          <w:color w:val="333333"/>
          <w:sz w:val="24"/>
          <w:szCs w:val="24"/>
          <w:lang w:val="en"/>
        </w:rPr>
        <w:t>s</w:t>
      </w:r>
      <w:r w:rsidRPr="001C236B">
        <w:rPr>
          <w:rFonts w:ascii="Arial" w:hAnsi="Arial" w:cs="Arial"/>
          <w:color w:val="333333"/>
          <w:sz w:val="24"/>
          <w:szCs w:val="24"/>
          <w:lang w:val="en"/>
        </w:rPr>
        <w:t xml:space="preserve"> on these important issues </w:t>
      </w:r>
      <w:r w:rsidR="005639E7" w:rsidRPr="001C236B">
        <w:rPr>
          <w:rFonts w:ascii="Arial" w:hAnsi="Arial" w:cs="Arial"/>
          <w:color w:val="333333"/>
          <w:sz w:val="24"/>
          <w:szCs w:val="24"/>
          <w:lang w:val="en"/>
        </w:rPr>
        <w:t>are</w:t>
      </w:r>
      <w:r w:rsidRPr="001C236B">
        <w:rPr>
          <w:rFonts w:ascii="Arial" w:hAnsi="Arial" w:cs="Arial"/>
          <w:color w:val="333333"/>
          <w:sz w:val="24"/>
          <w:szCs w:val="24"/>
          <w:lang w:val="en"/>
        </w:rPr>
        <w:t xml:space="preserve"> clear.</w:t>
      </w:r>
      <w:r>
        <w:rPr>
          <w:rFonts w:ascii="Arial" w:hAnsi="Arial" w:cs="Arial"/>
          <w:color w:val="333333"/>
          <w:sz w:val="24"/>
          <w:szCs w:val="24"/>
          <w:lang w:val="en"/>
        </w:rPr>
        <w:t xml:space="preserve"> </w:t>
      </w:r>
    </w:p>
    <w:p w:rsidR="003D4CAC" w:rsidRDefault="003D4CAC" w:rsidP="00A845A9">
      <w:pPr>
        <w:rPr>
          <w:rFonts w:ascii="Arial" w:hAnsi="Arial" w:cs="Arial"/>
          <w:color w:val="333333"/>
          <w:sz w:val="24"/>
          <w:szCs w:val="24"/>
          <w:lang w:val="en"/>
        </w:rPr>
      </w:pPr>
    </w:p>
    <w:p w:rsidR="00FB4FD6" w:rsidRPr="00FB4FD6" w:rsidRDefault="00FB4FD6" w:rsidP="00FB4FD6">
      <w:pPr>
        <w:rPr>
          <w:rFonts w:ascii="Arial" w:hAnsi="Arial" w:cs="Arial"/>
          <w:color w:val="333333"/>
          <w:sz w:val="24"/>
          <w:szCs w:val="24"/>
        </w:rPr>
      </w:pPr>
      <w:r>
        <w:rPr>
          <w:rFonts w:ascii="Arial" w:hAnsi="Arial" w:cs="Arial"/>
          <w:color w:val="333333"/>
          <w:sz w:val="24"/>
          <w:szCs w:val="24"/>
        </w:rPr>
        <w:t>As I have emphasised before,</w:t>
      </w:r>
      <w:r w:rsidRPr="00FB4FD6">
        <w:rPr>
          <w:rFonts w:ascii="Arial" w:hAnsi="Arial" w:cs="Arial"/>
          <w:color w:val="333333"/>
          <w:sz w:val="24"/>
          <w:szCs w:val="24"/>
        </w:rPr>
        <w:t xml:space="preserve"> the Welsh Government’s participation is not about our own Law Derived from the European Union (Wales) Act.  </w:t>
      </w:r>
      <w:r>
        <w:rPr>
          <w:rFonts w:ascii="Arial" w:hAnsi="Arial" w:cs="Arial"/>
          <w:color w:val="333333"/>
          <w:sz w:val="24"/>
          <w:szCs w:val="24"/>
        </w:rPr>
        <w:t>T</w:t>
      </w:r>
      <w:r w:rsidRPr="00FB4FD6">
        <w:rPr>
          <w:rFonts w:ascii="Arial" w:hAnsi="Arial" w:cs="Arial"/>
          <w:color w:val="333333"/>
          <w:sz w:val="24"/>
          <w:szCs w:val="24"/>
        </w:rPr>
        <w:t xml:space="preserve">hrough the changes to the EU (Withdrawal) Act and an Intergovernmental Agreement, we have secured protections of devolution in Wales and made sure laws and policy areas which are currently devolved remain devolved. </w:t>
      </w:r>
    </w:p>
    <w:p w:rsidR="00FB4FD6" w:rsidRPr="00FB4FD6" w:rsidRDefault="00FB4FD6" w:rsidP="00FB4FD6">
      <w:pPr>
        <w:rPr>
          <w:rFonts w:ascii="Arial" w:hAnsi="Arial" w:cs="Arial"/>
          <w:color w:val="333333"/>
          <w:sz w:val="24"/>
          <w:szCs w:val="24"/>
        </w:rPr>
      </w:pPr>
    </w:p>
    <w:p w:rsidR="00FB4FD6" w:rsidRPr="00FB4FD6" w:rsidRDefault="00FF4E22" w:rsidP="00FB4FD6">
      <w:pPr>
        <w:rPr>
          <w:rFonts w:ascii="Arial" w:hAnsi="Arial" w:cs="Arial"/>
          <w:color w:val="333333"/>
          <w:sz w:val="24"/>
          <w:szCs w:val="24"/>
          <w:lang w:val="en-US"/>
        </w:rPr>
      </w:pPr>
      <w:r>
        <w:rPr>
          <w:rFonts w:ascii="Arial" w:hAnsi="Arial" w:cs="Arial"/>
          <w:color w:val="333333"/>
          <w:sz w:val="24"/>
          <w:szCs w:val="24"/>
        </w:rPr>
        <w:t>T</w:t>
      </w:r>
      <w:r w:rsidR="00FB4FD6" w:rsidRPr="00FB4FD6">
        <w:rPr>
          <w:rFonts w:ascii="Arial" w:hAnsi="Arial" w:cs="Arial"/>
          <w:color w:val="333333"/>
          <w:sz w:val="24"/>
          <w:szCs w:val="24"/>
        </w:rPr>
        <w:t xml:space="preserve">he issues raised on behalf of the UK Government by the Attorney General and the Advocate General for Scotland in their case </w:t>
      </w:r>
      <w:r w:rsidR="00FB4FD6">
        <w:rPr>
          <w:rFonts w:ascii="Arial" w:hAnsi="Arial" w:cs="Arial"/>
          <w:color w:val="333333"/>
          <w:sz w:val="24"/>
          <w:szCs w:val="24"/>
        </w:rPr>
        <w:t xml:space="preserve">extend beyond the Scottish Bill, and relate </w:t>
      </w:r>
      <w:r w:rsidR="003D4CAC">
        <w:rPr>
          <w:rFonts w:ascii="Arial" w:hAnsi="Arial" w:cs="Arial"/>
          <w:color w:val="333333"/>
          <w:sz w:val="24"/>
          <w:szCs w:val="24"/>
        </w:rPr>
        <w:t xml:space="preserve">to </w:t>
      </w:r>
      <w:r w:rsidR="00FB4FD6">
        <w:rPr>
          <w:rFonts w:ascii="Arial" w:hAnsi="Arial" w:cs="Arial"/>
          <w:color w:val="333333"/>
          <w:sz w:val="24"/>
          <w:szCs w:val="24"/>
        </w:rPr>
        <w:t xml:space="preserve">the </w:t>
      </w:r>
      <w:r w:rsidR="00FB4FD6" w:rsidRPr="00FB4FD6">
        <w:rPr>
          <w:rFonts w:ascii="Arial" w:hAnsi="Arial" w:cs="Arial"/>
          <w:color w:val="333333"/>
          <w:sz w:val="24"/>
          <w:szCs w:val="24"/>
        </w:rPr>
        <w:t>future functioning of the UK after Brexit</w:t>
      </w:r>
      <w:r w:rsidR="00FB4FD6">
        <w:rPr>
          <w:rFonts w:ascii="Arial" w:hAnsi="Arial" w:cs="Arial"/>
          <w:color w:val="333333"/>
          <w:sz w:val="24"/>
          <w:szCs w:val="24"/>
        </w:rPr>
        <w:t>. It is vital that Wales has a voice on those issues,</w:t>
      </w:r>
      <w:r w:rsidR="003D4CAC">
        <w:rPr>
          <w:rFonts w:ascii="Arial" w:hAnsi="Arial" w:cs="Arial"/>
          <w:color w:val="333333"/>
          <w:sz w:val="24"/>
          <w:szCs w:val="24"/>
        </w:rPr>
        <w:t xml:space="preserve"> and they are the focus of my case.</w:t>
      </w:r>
      <w:r w:rsidR="00FB4FD6" w:rsidRPr="00FB4FD6">
        <w:rPr>
          <w:rFonts w:ascii="Arial" w:hAnsi="Arial" w:cs="Arial"/>
          <w:color w:val="333333"/>
          <w:sz w:val="24"/>
          <w:szCs w:val="24"/>
          <w:lang w:val="en-US"/>
        </w:rPr>
        <w:t xml:space="preserve"> </w:t>
      </w:r>
    </w:p>
    <w:p w:rsidR="00FB4FD6" w:rsidRPr="00FB4FD6" w:rsidRDefault="00FB4FD6" w:rsidP="00FB4FD6">
      <w:pPr>
        <w:rPr>
          <w:rFonts w:ascii="Arial" w:hAnsi="Arial" w:cs="Arial"/>
          <w:color w:val="333333"/>
          <w:sz w:val="24"/>
          <w:szCs w:val="24"/>
          <w:lang w:val="en-US"/>
        </w:rPr>
      </w:pPr>
    </w:p>
    <w:p w:rsidR="00FB4FD6" w:rsidRPr="00FB4FD6" w:rsidRDefault="00FB4FD6" w:rsidP="00FB4FD6">
      <w:pPr>
        <w:rPr>
          <w:rFonts w:ascii="Arial" w:hAnsi="Arial" w:cs="Arial"/>
          <w:color w:val="333333"/>
          <w:sz w:val="24"/>
          <w:szCs w:val="24"/>
          <w:lang w:val="en-US"/>
        </w:rPr>
      </w:pPr>
      <w:r>
        <w:rPr>
          <w:rFonts w:ascii="Arial" w:hAnsi="Arial" w:cs="Arial"/>
          <w:color w:val="333333"/>
          <w:sz w:val="24"/>
          <w:szCs w:val="24"/>
          <w:lang w:val="en-US"/>
        </w:rPr>
        <w:t xml:space="preserve">Firstly, I address the impact of </w:t>
      </w:r>
      <w:r w:rsidR="00D1379B">
        <w:rPr>
          <w:rFonts w:ascii="Arial" w:hAnsi="Arial" w:cs="Arial"/>
          <w:color w:val="333333"/>
          <w:sz w:val="24"/>
          <w:szCs w:val="24"/>
          <w:lang w:val="en-US"/>
        </w:rPr>
        <w:t xml:space="preserve">leaving </w:t>
      </w:r>
      <w:r w:rsidR="00D1379B" w:rsidRPr="00FB4FD6">
        <w:rPr>
          <w:rFonts w:ascii="Arial" w:hAnsi="Arial" w:cs="Arial"/>
          <w:color w:val="333333"/>
          <w:sz w:val="24"/>
          <w:szCs w:val="24"/>
          <w:lang w:val="en-US"/>
        </w:rPr>
        <w:t>the</w:t>
      </w:r>
      <w:r w:rsidRPr="00FB4FD6">
        <w:rPr>
          <w:rFonts w:ascii="Arial" w:hAnsi="Arial" w:cs="Arial"/>
          <w:color w:val="333333"/>
          <w:sz w:val="24"/>
          <w:szCs w:val="24"/>
          <w:lang w:val="en-US"/>
        </w:rPr>
        <w:t xml:space="preserve"> EU on the competence of the Assembly. I strongly contend that leaving the EU will see all those powers in devolved areas which currently sit with the EU, for example in relation to agricultural support, no longer being constrained by EU law. As the Supreme Court itself noted in the </w:t>
      </w:r>
      <w:r w:rsidRPr="00FB4FD6">
        <w:rPr>
          <w:rFonts w:ascii="Arial" w:hAnsi="Arial" w:cs="Arial"/>
          <w:i/>
          <w:color w:val="333333"/>
          <w:sz w:val="24"/>
          <w:szCs w:val="24"/>
          <w:lang w:val="en-US"/>
        </w:rPr>
        <w:t xml:space="preserve">Miller </w:t>
      </w:r>
      <w:r w:rsidRPr="00FB4FD6">
        <w:rPr>
          <w:rFonts w:ascii="Arial" w:hAnsi="Arial" w:cs="Arial"/>
          <w:color w:val="333333"/>
          <w:sz w:val="24"/>
          <w:szCs w:val="24"/>
          <w:lang w:val="en-US"/>
        </w:rPr>
        <w:t xml:space="preserve">case, withdrawal from the EU will enhance the devolved legislatures’ competence. It is for the Assembly to determine where, if at all, it wishes to ‘pool’ any of those powers through common UK wide frameworks. </w:t>
      </w:r>
    </w:p>
    <w:p w:rsidR="00FB4FD6" w:rsidRPr="00FB4FD6" w:rsidRDefault="00FB4FD6" w:rsidP="00FB4FD6">
      <w:pPr>
        <w:rPr>
          <w:rFonts w:ascii="Arial" w:hAnsi="Arial" w:cs="Arial"/>
          <w:color w:val="333333"/>
          <w:sz w:val="24"/>
          <w:szCs w:val="24"/>
          <w:lang w:val="en-US"/>
        </w:rPr>
      </w:pPr>
    </w:p>
    <w:p w:rsidR="00FB4FD6" w:rsidRPr="00FB4FD6" w:rsidRDefault="00FB4FD6" w:rsidP="00FB4FD6">
      <w:pPr>
        <w:rPr>
          <w:rFonts w:ascii="Arial" w:hAnsi="Arial" w:cs="Arial"/>
          <w:color w:val="333333"/>
          <w:sz w:val="24"/>
          <w:szCs w:val="24"/>
          <w:lang w:val="en-US"/>
        </w:rPr>
      </w:pPr>
      <w:r w:rsidRPr="00FB4FD6">
        <w:rPr>
          <w:rFonts w:ascii="Arial" w:hAnsi="Arial" w:cs="Arial"/>
          <w:color w:val="333333"/>
          <w:sz w:val="24"/>
          <w:szCs w:val="24"/>
          <w:lang w:val="en-US"/>
        </w:rPr>
        <w:lastRenderedPageBreak/>
        <w:t>The second issue relates to the legislative practicalities of withdrawal. My case states that legislating for the domestic consequences of withdrawal from the EU, where those consequences relate to matters which are not reserved, falls squarely within the legislative competence of the Assembly and not within the international relations reservation.</w:t>
      </w:r>
    </w:p>
    <w:p w:rsidR="00FB4FD6" w:rsidRPr="00FB4FD6" w:rsidRDefault="00FB4FD6" w:rsidP="00FB4FD6">
      <w:pPr>
        <w:rPr>
          <w:rFonts w:ascii="Arial" w:hAnsi="Arial" w:cs="Arial"/>
          <w:color w:val="333333"/>
          <w:sz w:val="24"/>
          <w:szCs w:val="24"/>
          <w:lang w:val="en-US"/>
        </w:rPr>
      </w:pPr>
    </w:p>
    <w:p w:rsidR="00FB4FD6" w:rsidRPr="00FB4FD6" w:rsidRDefault="00FB4FD6" w:rsidP="00FB4FD6">
      <w:pPr>
        <w:rPr>
          <w:rFonts w:ascii="Arial" w:hAnsi="Arial" w:cs="Arial"/>
          <w:color w:val="333333"/>
          <w:sz w:val="24"/>
          <w:szCs w:val="24"/>
          <w:lang w:val="en-US"/>
        </w:rPr>
      </w:pPr>
      <w:r w:rsidRPr="00FB4FD6">
        <w:rPr>
          <w:rFonts w:ascii="Arial" w:hAnsi="Arial" w:cs="Arial"/>
          <w:color w:val="333333"/>
          <w:sz w:val="24"/>
          <w:szCs w:val="24"/>
          <w:lang w:val="en-US"/>
        </w:rPr>
        <w:t xml:space="preserve">Thirdly, I contend that it is perfectly within the Assembly’s competence to legislate in advance of exit in order to make the changes </w:t>
      </w:r>
      <w:r w:rsidR="00D412BB">
        <w:rPr>
          <w:rFonts w:ascii="Arial" w:hAnsi="Arial" w:cs="Arial"/>
          <w:color w:val="333333"/>
          <w:sz w:val="24"/>
          <w:szCs w:val="24"/>
          <w:lang w:val="en-US"/>
        </w:rPr>
        <w:t>which need to be</w:t>
      </w:r>
      <w:r w:rsidRPr="00FB4FD6">
        <w:rPr>
          <w:rFonts w:ascii="Arial" w:hAnsi="Arial" w:cs="Arial"/>
          <w:color w:val="333333"/>
          <w:sz w:val="24"/>
          <w:szCs w:val="24"/>
          <w:lang w:val="en-US"/>
        </w:rPr>
        <w:t xml:space="preserve"> in place from day one after the UK leaves the EU. </w:t>
      </w:r>
    </w:p>
    <w:p w:rsidR="00FB4FD6" w:rsidRPr="00FB4FD6" w:rsidRDefault="00FB4FD6" w:rsidP="00FB4FD6">
      <w:pPr>
        <w:rPr>
          <w:rFonts w:ascii="Arial" w:hAnsi="Arial" w:cs="Arial"/>
          <w:color w:val="333333"/>
          <w:sz w:val="24"/>
          <w:szCs w:val="24"/>
          <w:lang w:val="en-US"/>
        </w:rPr>
      </w:pPr>
    </w:p>
    <w:p w:rsidR="00FB4FD6" w:rsidRPr="00FB4FD6" w:rsidRDefault="00FB4FD6" w:rsidP="00FB4FD6">
      <w:pPr>
        <w:rPr>
          <w:rFonts w:ascii="Arial" w:hAnsi="Arial" w:cs="Arial"/>
          <w:color w:val="333333"/>
          <w:sz w:val="24"/>
          <w:szCs w:val="24"/>
          <w:lang w:val="en-US"/>
        </w:rPr>
      </w:pPr>
      <w:r w:rsidRPr="00FB4FD6">
        <w:rPr>
          <w:rFonts w:ascii="Arial" w:hAnsi="Arial" w:cs="Arial"/>
          <w:color w:val="333333"/>
          <w:sz w:val="24"/>
          <w:szCs w:val="24"/>
          <w:lang w:val="en-US"/>
        </w:rPr>
        <w:t xml:space="preserve">The fourth point in my case deals with the scope of the courts’ </w:t>
      </w:r>
      <w:r w:rsidR="003D4CAC">
        <w:rPr>
          <w:rFonts w:ascii="Arial" w:hAnsi="Arial" w:cs="Arial"/>
          <w:color w:val="333333"/>
          <w:sz w:val="24"/>
          <w:szCs w:val="24"/>
          <w:lang w:val="en-US"/>
        </w:rPr>
        <w:t xml:space="preserve">common law </w:t>
      </w:r>
      <w:r w:rsidRPr="00FB4FD6">
        <w:rPr>
          <w:rFonts w:ascii="Arial" w:hAnsi="Arial" w:cs="Arial"/>
          <w:color w:val="333333"/>
          <w:sz w:val="24"/>
          <w:szCs w:val="24"/>
          <w:lang w:val="en-US"/>
        </w:rPr>
        <w:t xml:space="preserve">power to review Assembly legislation. The Supreme Court made it clear in </w:t>
      </w:r>
      <w:r w:rsidRPr="00FB4FD6">
        <w:rPr>
          <w:rFonts w:ascii="Arial" w:hAnsi="Arial" w:cs="Arial"/>
          <w:i/>
          <w:color w:val="333333"/>
          <w:sz w:val="24"/>
          <w:szCs w:val="24"/>
          <w:lang w:val="en-US"/>
        </w:rPr>
        <w:t xml:space="preserve">AXA </w:t>
      </w:r>
      <w:r w:rsidRPr="00FB4FD6">
        <w:rPr>
          <w:rFonts w:ascii="Arial" w:hAnsi="Arial" w:cs="Arial"/>
          <w:color w:val="333333"/>
          <w:sz w:val="24"/>
          <w:szCs w:val="24"/>
          <w:lang w:val="en-US"/>
        </w:rPr>
        <w:t xml:space="preserve">that where the </w:t>
      </w:r>
      <w:r w:rsidR="003D4CAC">
        <w:rPr>
          <w:rFonts w:ascii="Arial" w:hAnsi="Arial" w:cs="Arial"/>
          <w:color w:val="333333"/>
          <w:sz w:val="24"/>
          <w:szCs w:val="24"/>
          <w:lang w:val="en-US"/>
        </w:rPr>
        <w:t>d</w:t>
      </w:r>
      <w:r w:rsidRPr="00FB4FD6">
        <w:rPr>
          <w:rFonts w:ascii="Arial" w:hAnsi="Arial" w:cs="Arial"/>
          <w:color w:val="333333"/>
          <w:sz w:val="24"/>
          <w:szCs w:val="24"/>
          <w:lang w:val="en-US"/>
        </w:rPr>
        <w:t xml:space="preserve">emocratically elected devolved legislatures act within the scope of the devolution frameworks laid down by Parliament, their acts are reviewable by the courts only on very limited grounds, and only where fundamental rights or the very essence of the rule of law is at stake. The Scottish Continuity Bill is </w:t>
      </w:r>
      <w:r w:rsidR="003D4CAC">
        <w:rPr>
          <w:rFonts w:ascii="Arial" w:hAnsi="Arial" w:cs="Arial"/>
          <w:color w:val="333333"/>
          <w:sz w:val="24"/>
          <w:szCs w:val="24"/>
          <w:lang w:val="en-US"/>
        </w:rPr>
        <w:t xml:space="preserve">not, </w:t>
      </w:r>
      <w:r w:rsidR="00D412BB">
        <w:rPr>
          <w:rFonts w:ascii="Arial" w:hAnsi="Arial" w:cs="Arial"/>
          <w:color w:val="333333"/>
          <w:sz w:val="24"/>
          <w:szCs w:val="24"/>
          <w:lang w:val="en-US"/>
        </w:rPr>
        <w:t xml:space="preserve">in my submission, </w:t>
      </w:r>
      <w:r w:rsidRPr="00FB4FD6">
        <w:rPr>
          <w:rFonts w:ascii="Arial" w:hAnsi="Arial" w:cs="Arial"/>
          <w:color w:val="333333"/>
          <w:sz w:val="24"/>
          <w:szCs w:val="24"/>
          <w:lang w:val="en-US"/>
        </w:rPr>
        <w:t xml:space="preserve">legislation of that extreme kind.  </w:t>
      </w:r>
    </w:p>
    <w:p w:rsidR="00FB4FD6" w:rsidRPr="00FB4FD6" w:rsidRDefault="00FB4FD6" w:rsidP="00FB4FD6">
      <w:pPr>
        <w:rPr>
          <w:rFonts w:ascii="Arial" w:hAnsi="Arial" w:cs="Arial"/>
          <w:i/>
          <w:color w:val="333333"/>
          <w:sz w:val="24"/>
          <w:szCs w:val="24"/>
          <w:lang w:val="en-US"/>
        </w:rPr>
      </w:pPr>
    </w:p>
    <w:p w:rsidR="00FB4FD6" w:rsidRPr="00FB4FD6" w:rsidRDefault="00FB4FD6" w:rsidP="00FB4FD6">
      <w:pPr>
        <w:rPr>
          <w:rFonts w:ascii="Arial" w:hAnsi="Arial" w:cs="Arial"/>
          <w:color w:val="333333"/>
          <w:sz w:val="24"/>
          <w:szCs w:val="24"/>
        </w:rPr>
      </w:pPr>
      <w:r>
        <w:rPr>
          <w:rFonts w:ascii="Arial" w:hAnsi="Arial" w:cs="Arial"/>
          <w:color w:val="333333"/>
          <w:sz w:val="24"/>
          <w:szCs w:val="24"/>
          <w:lang w:val="en-US"/>
        </w:rPr>
        <w:t xml:space="preserve">The case will be heard by the Supreme Court </w:t>
      </w:r>
      <w:r w:rsidRPr="00FB4FD6">
        <w:rPr>
          <w:rFonts w:ascii="Arial" w:hAnsi="Arial" w:cs="Arial"/>
          <w:color w:val="333333"/>
          <w:sz w:val="24"/>
          <w:szCs w:val="24"/>
          <w:lang w:val="en-US"/>
        </w:rPr>
        <w:t>on 24 and 25 July</w:t>
      </w:r>
      <w:r w:rsidR="005639E7">
        <w:rPr>
          <w:rFonts w:ascii="Arial" w:hAnsi="Arial" w:cs="Arial"/>
          <w:color w:val="333333"/>
          <w:sz w:val="24"/>
          <w:szCs w:val="24"/>
          <w:lang w:val="en-US"/>
        </w:rPr>
        <w:t xml:space="preserve">. Michael Fordham QC will make oral submissions to the Court on my behalf. </w:t>
      </w:r>
      <w:r w:rsidRPr="00FB4FD6">
        <w:rPr>
          <w:rFonts w:ascii="Arial" w:hAnsi="Arial" w:cs="Arial"/>
          <w:color w:val="333333"/>
          <w:sz w:val="24"/>
          <w:szCs w:val="24"/>
          <w:lang w:val="en-US"/>
        </w:rPr>
        <w:t xml:space="preserve"> </w:t>
      </w:r>
      <w:r w:rsidR="005639E7">
        <w:rPr>
          <w:rFonts w:ascii="Arial" w:hAnsi="Arial" w:cs="Arial"/>
          <w:color w:val="333333"/>
          <w:sz w:val="24"/>
          <w:szCs w:val="24"/>
          <w:lang w:val="en-US"/>
        </w:rPr>
        <w:t xml:space="preserve">I will make a further statement once the Court has handed down its judgment. </w:t>
      </w:r>
    </w:p>
    <w:sectPr w:rsidR="00FB4FD6" w:rsidRPr="00FB4FD6"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18" w:rsidRDefault="00807818">
      <w:r>
        <w:separator/>
      </w:r>
    </w:p>
  </w:endnote>
  <w:endnote w:type="continuationSeparator" w:id="0">
    <w:p w:rsidR="00807818" w:rsidRDefault="0080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AC" w:rsidRDefault="003D4CAC"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4CAC" w:rsidRDefault="003D4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AC" w:rsidRDefault="003D4CAC"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3040">
      <w:rPr>
        <w:rStyle w:val="PageNumber"/>
        <w:noProof/>
      </w:rPr>
      <w:t>2</w:t>
    </w:r>
    <w:r>
      <w:rPr>
        <w:rStyle w:val="PageNumber"/>
      </w:rPr>
      <w:fldChar w:fldCharType="end"/>
    </w:r>
  </w:p>
  <w:p w:rsidR="003D4CAC" w:rsidRDefault="003D4C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AC" w:rsidRPr="005D2A41" w:rsidRDefault="003D4CAC"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3A3040">
      <w:rPr>
        <w:rStyle w:val="PageNumber"/>
        <w:rFonts w:ascii="Arial" w:hAnsi="Arial" w:cs="Arial"/>
        <w:noProof/>
        <w:sz w:val="24"/>
        <w:szCs w:val="24"/>
      </w:rPr>
      <w:t>1</w:t>
    </w:r>
    <w:r w:rsidRPr="005D2A41">
      <w:rPr>
        <w:rStyle w:val="PageNumber"/>
        <w:rFonts w:ascii="Arial" w:hAnsi="Arial" w:cs="Arial"/>
        <w:sz w:val="24"/>
        <w:szCs w:val="24"/>
      </w:rPr>
      <w:fldChar w:fldCharType="end"/>
    </w:r>
  </w:p>
  <w:p w:rsidR="003D4CAC" w:rsidRPr="00A845A9" w:rsidRDefault="003D4CAC" w:rsidP="0069133F">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18" w:rsidRDefault="00807818">
      <w:r>
        <w:separator/>
      </w:r>
    </w:p>
  </w:footnote>
  <w:footnote w:type="continuationSeparator" w:id="0">
    <w:p w:rsidR="00807818" w:rsidRDefault="00807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AC" w:rsidRDefault="003A3040">
    <w:r>
      <w:rPr>
        <w:noProof/>
        <w:lang w:eastAsia="en-GB"/>
      </w:rPr>
      <w:drawing>
        <wp:anchor distT="0" distB="0" distL="114300" distR="114300" simplePos="0" relativeHeight="251657728" behindDoc="1" locked="0" layoutInCell="1" allowOverlap="1">
          <wp:simplePos x="0" y="0"/>
          <wp:positionH relativeFrom="column">
            <wp:posOffset>4637405</wp:posOffset>
          </wp:positionH>
          <wp:positionV relativeFrom="paragraph">
            <wp:posOffset>-111760</wp:posOffset>
          </wp:positionV>
          <wp:extent cx="1476375" cy="1400175"/>
          <wp:effectExtent l="0" t="0" r="9525" b="9525"/>
          <wp:wrapNone/>
          <wp:docPr id="1"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CAC" w:rsidRDefault="003D4CAC">
    <w:pPr>
      <w:pStyle w:val="Header"/>
    </w:pPr>
  </w:p>
  <w:p w:rsidR="003D4CAC" w:rsidRDefault="003D4C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B82"/>
    <w:rsid w:val="00023B69"/>
    <w:rsid w:val="000516D9"/>
    <w:rsid w:val="00082B81"/>
    <w:rsid w:val="00090C3D"/>
    <w:rsid w:val="00097118"/>
    <w:rsid w:val="000C3A52"/>
    <w:rsid w:val="000C53DB"/>
    <w:rsid w:val="000C5E9B"/>
    <w:rsid w:val="00134918"/>
    <w:rsid w:val="001460B1"/>
    <w:rsid w:val="0017102C"/>
    <w:rsid w:val="001A39E2"/>
    <w:rsid w:val="001A6AF1"/>
    <w:rsid w:val="001B027C"/>
    <w:rsid w:val="001B2722"/>
    <w:rsid w:val="001B288D"/>
    <w:rsid w:val="001C236B"/>
    <w:rsid w:val="001C532F"/>
    <w:rsid w:val="00214B25"/>
    <w:rsid w:val="00223E62"/>
    <w:rsid w:val="00274F08"/>
    <w:rsid w:val="002A5310"/>
    <w:rsid w:val="002C1777"/>
    <w:rsid w:val="002C57B6"/>
    <w:rsid w:val="002F05AB"/>
    <w:rsid w:val="002F0EB9"/>
    <w:rsid w:val="002F53A9"/>
    <w:rsid w:val="00314E36"/>
    <w:rsid w:val="003220C1"/>
    <w:rsid w:val="00356D7B"/>
    <w:rsid w:val="00357893"/>
    <w:rsid w:val="003670C1"/>
    <w:rsid w:val="00370471"/>
    <w:rsid w:val="003A3040"/>
    <w:rsid w:val="003B1503"/>
    <w:rsid w:val="003B3D64"/>
    <w:rsid w:val="003C5133"/>
    <w:rsid w:val="003D4CAC"/>
    <w:rsid w:val="00410F6C"/>
    <w:rsid w:val="00412673"/>
    <w:rsid w:val="0043031D"/>
    <w:rsid w:val="0046757C"/>
    <w:rsid w:val="004A5995"/>
    <w:rsid w:val="00557D87"/>
    <w:rsid w:val="00560F1F"/>
    <w:rsid w:val="005639E7"/>
    <w:rsid w:val="00574BB3"/>
    <w:rsid w:val="005A22E2"/>
    <w:rsid w:val="005B030B"/>
    <w:rsid w:val="005B1D4C"/>
    <w:rsid w:val="005D2A41"/>
    <w:rsid w:val="005D7663"/>
    <w:rsid w:val="0062339E"/>
    <w:rsid w:val="00654C0A"/>
    <w:rsid w:val="006633C7"/>
    <w:rsid w:val="00663F04"/>
    <w:rsid w:val="00670227"/>
    <w:rsid w:val="006814BD"/>
    <w:rsid w:val="00685248"/>
    <w:rsid w:val="0069133F"/>
    <w:rsid w:val="006B340E"/>
    <w:rsid w:val="006B461D"/>
    <w:rsid w:val="006E0A2C"/>
    <w:rsid w:val="00703993"/>
    <w:rsid w:val="0073380E"/>
    <w:rsid w:val="00743B79"/>
    <w:rsid w:val="007523BC"/>
    <w:rsid w:val="00752C48"/>
    <w:rsid w:val="00757290"/>
    <w:rsid w:val="00782560"/>
    <w:rsid w:val="007A05FB"/>
    <w:rsid w:val="007B5260"/>
    <w:rsid w:val="007C24E7"/>
    <w:rsid w:val="007D1402"/>
    <w:rsid w:val="007E111B"/>
    <w:rsid w:val="007F5E64"/>
    <w:rsid w:val="00800FA0"/>
    <w:rsid w:val="00807818"/>
    <w:rsid w:val="00812370"/>
    <w:rsid w:val="008126A7"/>
    <w:rsid w:val="0082411A"/>
    <w:rsid w:val="00841628"/>
    <w:rsid w:val="00846160"/>
    <w:rsid w:val="00877BD2"/>
    <w:rsid w:val="008B7927"/>
    <w:rsid w:val="008D1E0B"/>
    <w:rsid w:val="008F0CC6"/>
    <w:rsid w:val="008F789E"/>
    <w:rsid w:val="00905771"/>
    <w:rsid w:val="0095333A"/>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468BB"/>
    <w:rsid w:val="00B81F17"/>
    <w:rsid w:val="00BF13DF"/>
    <w:rsid w:val="00C37E49"/>
    <w:rsid w:val="00C43B4A"/>
    <w:rsid w:val="00C64FA5"/>
    <w:rsid w:val="00C84A12"/>
    <w:rsid w:val="00CC5351"/>
    <w:rsid w:val="00CF3DC5"/>
    <w:rsid w:val="00D017E2"/>
    <w:rsid w:val="00D1379B"/>
    <w:rsid w:val="00D16D97"/>
    <w:rsid w:val="00D27F42"/>
    <w:rsid w:val="00D331E9"/>
    <w:rsid w:val="00D412BB"/>
    <w:rsid w:val="00D66281"/>
    <w:rsid w:val="00D84713"/>
    <w:rsid w:val="00DB60C4"/>
    <w:rsid w:val="00DD4B82"/>
    <w:rsid w:val="00DE3661"/>
    <w:rsid w:val="00E1556F"/>
    <w:rsid w:val="00E3419E"/>
    <w:rsid w:val="00E47B1A"/>
    <w:rsid w:val="00E631B1"/>
    <w:rsid w:val="00EA5290"/>
    <w:rsid w:val="00EB248F"/>
    <w:rsid w:val="00EB5F93"/>
    <w:rsid w:val="00EC0568"/>
    <w:rsid w:val="00EE721A"/>
    <w:rsid w:val="00F0272E"/>
    <w:rsid w:val="00F2438B"/>
    <w:rsid w:val="00F81C33"/>
    <w:rsid w:val="00F923C2"/>
    <w:rsid w:val="00F97613"/>
    <w:rsid w:val="00FB4FD6"/>
    <w:rsid w:val="00FF0966"/>
    <w:rsid w:val="00FF4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rsid w:val="005639E7"/>
    <w:rPr>
      <w:sz w:val="16"/>
      <w:szCs w:val="16"/>
    </w:rPr>
  </w:style>
  <w:style w:type="paragraph" w:styleId="CommentText">
    <w:name w:val="annotation text"/>
    <w:basedOn w:val="Normal"/>
    <w:link w:val="CommentTextChar"/>
    <w:rsid w:val="005639E7"/>
    <w:rPr>
      <w:sz w:val="20"/>
    </w:rPr>
  </w:style>
  <w:style w:type="character" w:customStyle="1" w:styleId="CommentTextChar">
    <w:name w:val="Comment Text Char"/>
    <w:link w:val="CommentText"/>
    <w:rsid w:val="005639E7"/>
    <w:rPr>
      <w:rFonts w:ascii="TradeGothic" w:hAnsi="TradeGothic"/>
      <w:lang w:eastAsia="en-US"/>
    </w:rPr>
  </w:style>
  <w:style w:type="paragraph" w:styleId="CommentSubject">
    <w:name w:val="annotation subject"/>
    <w:basedOn w:val="CommentText"/>
    <w:next w:val="CommentText"/>
    <w:link w:val="CommentSubjectChar"/>
    <w:rsid w:val="005639E7"/>
    <w:rPr>
      <w:b/>
      <w:bCs/>
    </w:rPr>
  </w:style>
  <w:style w:type="character" w:customStyle="1" w:styleId="CommentSubjectChar">
    <w:name w:val="Comment Subject Char"/>
    <w:link w:val="CommentSubject"/>
    <w:rsid w:val="005639E7"/>
    <w:rPr>
      <w:rFonts w:ascii="TradeGothic" w:hAnsi="TradeGothic"/>
      <w:b/>
      <w:bCs/>
      <w:lang w:eastAsia="en-US"/>
    </w:rPr>
  </w:style>
  <w:style w:type="paragraph" w:styleId="BalloonText">
    <w:name w:val="Balloon Text"/>
    <w:basedOn w:val="Normal"/>
    <w:link w:val="BalloonTextChar"/>
    <w:rsid w:val="005639E7"/>
    <w:rPr>
      <w:rFonts w:ascii="Tahoma" w:hAnsi="Tahoma" w:cs="Tahoma"/>
      <w:sz w:val="16"/>
      <w:szCs w:val="16"/>
    </w:rPr>
  </w:style>
  <w:style w:type="character" w:customStyle="1" w:styleId="BalloonTextChar">
    <w:name w:val="Balloon Text Char"/>
    <w:link w:val="BalloonText"/>
    <w:rsid w:val="005639E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rsid w:val="005639E7"/>
    <w:rPr>
      <w:sz w:val="16"/>
      <w:szCs w:val="16"/>
    </w:rPr>
  </w:style>
  <w:style w:type="paragraph" w:styleId="CommentText">
    <w:name w:val="annotation text"/>
    <w:basedOn w:val="Normal"/>
    <w:link w:val="CommentTextChar"/>
    <w:rsid w:val="005639E7"/>
    <w:rPr>
      <w:sz w:val="20"/>
    </w:rPr>
  </w:style>
  <w:style w:type="character" w:customStyle="1" w:styleId="CommentTextChar">
    <w:name w:val="Comment Text Char"/>
    <w:link w:val="CommentText"/>
    <w:rsid w:val="005639E7"/>
    <w:rPr>
      <w:rFonts w:ascii="TradeGothic" w:hAnsi="TradeGothic"/>
      <w:lang w:eastAsia="en-US"/>
    </w:rPr>
  </w:style>
  <w:style w:type="paragraph" w:styleId="CommentSubject">
    <w:name w:val="annotation subject"/>
    <w:basedOn w:val="CommentText"/>
    <w:next w:val="CommentText"/>
    <w:link w:val="CommentSubjectChar"/>
    <w:rsid w:val="005639E7"/>
    <w:rPr>
      <w:b/>
      <w:bCs/>
    </w:rPr>
  </w:style>
  <w:style w:type="character" w:customStyle="1" w:styleId="CommentSubjectChar">
    <w:name w:val="Comment Subject Char"/>
    <w:link w:val="CommentSubject"/>
    <w:rsid w:val="005639E7"/>
    <w:rPr>
      <w:rFonts w:ascii="TradeGothic" w:hAnsi="TradeGothic"/>
      <w:b/>
      <w:bCs/>
      <w:lang w:eastAsia="en-US"/>
    </w:rPr>
  </w:style>
  <w:style w:type="paragraph" w:styleId="BalloonText">
    <w:name w:val="Balloon Text"/>
    <w:basedOn w:val="Normal"/>
    <w:link w:val="BalloonTextChar"/>
    <w:rsid w:val="005639E7"/>
    <w:rPr>
      <w:rFonts w:ascii="Tahoma" w:hAnsi="Tahoma" w:cs="Tahoma"/>
      <w:sz w:val="16"/>
      <w:szCs w:val="16"/>
    </w:rPr>
  </w:style>
  <w:style w:type="character" w:customStyle="1" w:styleId="BalloonTextChar">
    <w:name w:val="Balloon Text Char"/>
    <w:link w:val="BalloonText"/>
    <w:rsid w:val="005639E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6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A20724516</value>
    </field>
    <field name="Objective-Title">
      <value order="0">Statement - Written - English</value>
    </field>
    <field name="Objective-Description">
      <value order="0"/>
    </field>
    <field name="Objective-CreationStamp">
      <value order="0">2018-01-09T08:32:26Z</value>
    </field>
    <field name="Objective-IsApproved">
      <value order="0">false</value>
    </field>
    <field name="Objective-IsPublished">
      <value order="0">true</value>
    </field>
    <field name="Objective-DatePublished">
      <value order="0">2018-01-09T08:32:45Z</value>
    </field>
    <field name="Objective-ModificationStamp">
      <value order="0">2018-01-09T08:32:45Z</value>
    </field>
    <field name="Objective-Owner">
      <value order="0">Carey, Helen (OFM - Cabinet Division)</value>
    </field>
    <field name="Objective-Path">
      <value order="0">Objective Global Folder:Corporate File Plan:GOVERNMENT BUSINESS:Government Business - Cabinet:NAfW Term 5 - Cabinet:Government Business - Cabinet:Intranet and Internet - Content - Cabinet, Plenary and Committee Secretariat - 2016:Intranet - Templates</value>
    </field>
    <field name="Objective-Parent">
      <value order="0">Intranet - Templates</value>
    </field>
    <field name="Objective-State">
      <value order="0">Published</value>
    </field>
    <field name="Objective-VersionId">
      <value order="0">vA41473377</value>
    </field>
    <field name="Objective-Version">
      <value order="0">1.0</value>
    </field>
    <field name="Objective-VersionNumber">
      <value order="0">2</value>
    </field>
    <field name="Objective-VersionComment">
      <value order="0">Version 2</value>
    </field>
    <field name="Objective-FileNumber">
      <value order="0">qA1246663</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2018-01-09T22:59:59Z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2018-07-15T23:00:00+00:00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4326A69-BB76-4E8A-9FFE-528B71230986}"/>
</file>

<file path=customXml/itemProps3.xml><?xml version="1.0" encoding="utf-8"?>
<ds:datastoreItem xmlns:ds="http://schemas.openxmlformats.org/officeDocument/2006/customXml" ds:itemID="{FD230711-67A9-4992-9F31-DE291F66D478}"/>
</file>

<file path=customXml/itemProps4.xml><?xml version="1.0" encoding="utf-8"?>
<ds:datastoreItem xmlns:ds="http://schemas.openxmlformats.org/officeDocument/2006/customXml" ds:itemID="{F79A39E6-22EB-418C-B434-B8C37792E1F7}"/>
</file>

<file path=docProps/app.xml><?xml version="1.0" encoding="utf-8"?>
<Properties xmlns="http://schemas.openxmlformats.org/officeDocument/2006/extended-properties" xmlns:vt="http://schemas.openxmlformats.org/officeDocument/2006/docPropsVTypes">
  <Template>495B9D33</Template>
  <TotalTime>1</TotalTime>
  <Pages>2</Pages>
  <Words>503</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Withdrawal from the European Union (Legal Continuity) (Scotland) Bill – Counsel General’s written case</dc:title>
  <dc:creator>burnsc</dc:creator>
  <cp:lastModifiedBy>Carey, Helen (OFMCO - Cabinet Division)</cp:lastModifiedBy>
  <cp:revision>2</cp:revision>
  <cp:lastPrinted>2011-05-27T10:19:00Z</cp:lastPrinted>
  <dcterms:created xsi:type="dcterms:W3CDTF">2018-07-16T13:50:00Z</dcterms:created>
  <dcterms:modified xsi:type="dcterms:W3CDTF">2018-07-16T13:50:00Z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A22921492</vt:lpwstr>
  </property>
  <property fmtid="{D5CDD505-2E9C-101B-9397-08002B2CF9AE}" pid="4" name="Objective-Title">
    <vt:lpwstr>Written Statement - Counsel General - Reference of Scottish EU Legal Continuity Bill - Publication of Written Case</vt:lpwstr>
  </property>
  <property fmtid="{D5CDD505-2E9C-101B-9397-08002B2CF9AE}" pid="5" name="Objective-Comment">
    <vt:lpwstr/>
  </property>
  <property fmtid="{D5CDD505-2E9C-101B-9397-08002B2CF9AE}" pid="6" name="Objective-CreationStamp">
    <vt:filetime>2018-07-06T10:28:11Z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2018-07-11T11:26:04Z</vt:filetime>
  </property>
  <property fmtid="{D5CDD505-2E9C-101B-9397-08002B2CF9AE}" pid="10" name="Objective-ModificationStamp">
    <vt:filetime>2018-07-11T11:26:04Z</vt:filetime>
  </property>
  <property fmtid="{D5CDD505-2E9C-101B-9397-08002B2CF9AE}" pid="11" name="Objective-Owner">
    <vt:lpwstr>Howard, Nick (OFM - Legal Services Department)</vt:lpwstr>
  </property>
  <property fmtid="{D5CDD505-2E9C-101B-9397-08002B2CF9AE}" pid="12" name="Objective-Path">
    <vt:lpwstr>Objective Global Folder:Corporate File Plan:LEGAL ADVICE:Legal Advice - Case Files:Legal Advice - Case Files - Government, Politics &amp; Public Administration:Legal Advice - Case Files - Constitution:Constitution Team - Reference to the Supreme Court - Law D</vt:lpwstr>
  </property>
  <property fmtid="{D5CDD505-2E9C-101B-9397-08002B2CF9AE}" pid="13" name="Objective-Parent">
    <vt:lpwstr>Publication of Written Case</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qA1348012</vt:lpwstr>
  </property>
  <property fmtid="{D5CDD505-2E9C-101B-9397-08002B2CF9AE}" pid="19" name="Objective-Classification">
    <vt:lpwstr>[Inherited - Official - Sensitive]</vt:lpwstr>
  </property>
  <property fmtid="{D5CDD505-2E9C-101B-9397-08002B2CF9AE}" pid="20" name="Objective-Caveats">
    <vt:lpwstr>group - Caveat Groups: Caveat - Legal Services; </vt:lpwstr>
  </property>
  <property fmtid="{D5CDD505-2E9C-101B-9397-08002B2CF9AE}" pid="21" name="Objective-Language [system]">
    <vt:lpwstr>English (eng)</vt:lpwstr>
  </property>
  <property fmtid="{D5CDD505-2E9C-101B-9397-08002B2CF9AE}" pid="22" name="Objective-Date Acquired [system]">
    <vt:lpwstr/>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vA41473377</vt:lpwstr>
  </property>
  <property fmtid="{D5CDD505-2E9C-101B-9397-08002B2CF9AE}" pid="28" name="Objective-Language">
    <vt:lpwstr>English (eng)</vt:lpwstr>
  </property>
  <property fmtid="{D5CDD505-2E9C-101B-9397-08002B2CF9AE}" pid="29" name="Objective-Date Acquired">
    <vt:filetime>2018-01-09T22:59:59Z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SI template version">
    <vt:lpwstr>Version 9.0</vt:lpwstr>
  </property>
  <property fmtid="{D5CDD505-2E9C-101B-9397-08002B2CF9AE}" pid="34" name="LastOSversion">
    <vt:lpwstr>14.0</vt:lpwstr>
  </property>
  <property fmtid="{D5CDD505-2E9C-101B-9397-08002B2CF9AE}" pid="35" name="ContentTypeId">
    <vt:lpwstr>0x010100C32B317B5CB4014E8FDC61FB98CB49750066DDDDA8424970449BEE8C4A4D2809D6</vt:lpwstr>
  </property>
</Properties>
</file>