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F1A" w:rsidRPr="007E1F1A" w:rsidRDefault="007E1F1A" w:rsidP="007E1F1A">
      <w:pPr>
        <w:spacing w:after="0"/>
        <w:rPr>
          <w:rFonts w:cs="Lucida Sans Unicode"/>
          <w:b/>
          <w:szCs w:val="24"/>
          <w:u w:val="single"/>
        </w:rPr>
      </w:pPr>
      <w:r w:rsidRPr="007E1F1A">
        <w:rPr>
          <w:rFonts w:cs="Lucida Sans Unicode"/>
          <w:b/>
          <w:szCs w:val="24"/>
          <w:u w:val="single"/>
        </w:rPr>
        <w:t>1</w:t>
      </w:r>
      <w:r>
        <w:rPr>
          <w:rFonts w:cs="Lucida Sans Unicode"/>
          <w:b/>
          <w:szCs w:val="24"/>
          <w:u w:val="single"/>
        </w:rPr>
        <w:t>.</w:t>
      </w:r>
      <w:r w:rsidRPr="007E1F1A">
        <w:rPr>
          <w:rFonts w:cs="Lucida Sans Unicode"/>
          <w:b/>
          <w:szCs w:val="24"/>
          <w:u w:val="single"/>
        </w:rPr>
        <w:t xml:space="preserve">  Co-</w:t>
      </w:r>
      <w:proofErr w:type="spellStart"/>
      <w:r w:rsidRPr="007E1F1A">
        <w:rPr>
          <w:rFonts w:cs="Lucida Sans Unicode"/>
          <w:b/>
          <w:szCs w:val="24"/>
          <w:u w:val="single"/>
        </w:rPr>
        <w:t>terminosity</w:t>
      </w:r>
      <w:proofErr w:type="spellEnd"/>
    </w:p>
    <w:p w:rsidR="007E1F1A" w:rsidRPr="007E1F1A" w:rsidRDefault="007E1F1A" w:rsidP="007E1F1A">
      <w:pPr>
        <w:spacing w:after="0"/>
        <w:rPr>
          <w:rFonts w:cs="Lucida Sans Unicode"/>
          <w:szCs w:val="24"/>
        </w:rPr>
      </w:pPr>
    </w:p>
    <w:p w:rsidR="007E1F1A" w:rsidRPr="007E1F1A" w:rsidRDefault="007E1F1A" w:rsidP="007E1F1A">
      <w:pPr>
        <w:spacing w:after="0"/>
        <w:rPr>
          <w:rFonts w:cs="Lucida Sans Unicode"/>
          <w:color w:val="3B3838" w:themeColor="background2" w:themeShade="40"/>
          <w:szCs w:val="24"/>
        </w:rPr>
      </w:pPr>
      <w:bookmarkStart w:id="0" w:name="_Hlk488422871"/>
      <w:r w:rsidRPr="007E1F1A">
        <w:rPr>
          <w:rFonts w:cs="Lucida Sans Unicode"/>
          <w:color w:val="3B3838" w:themeColor="background2" w:themeShade="40"/>
          <w:szCs w:val="24"/>
        </w:rPr>
        <w:t>One approach is to make the Assembly constituencies coterminous with local</w:t>
      </w:r>
      <w:r w:rsidRPr="007E1F1A">
        <w:rPr>
          <w:rFonts w:cs="Lucida Sans Unicode"/>
          <w:color w:val="3B3838" w:themeColor="background2" w:themeShade="40"/>
          <w:szCs w:val="24"/>
        </w:rPr>
        <w:noBreakHyphen/>
        <w:t>government areas.  Here is an example using 45 constituencies, which would give 90 DMP seats.</w:t>
      </w:r>
    </w:p>
    <w:p w:rsidR="007E1F1A" w:rsidRPr="007E1F1A" w:rsidRDefault="007E1F1A" w:rsidP="007E1F1A">
      <w:pPr>
        <w:spacing w:after="0"/>
        <w:rPr>
          <w:rFonts w:cs="Lucida Sans Unicode"/>
          <w:szCs w:val="24"/>
        </w:rPr>
      </w:pPr>
    </w:p>
    <w:tbl>
      <w:tblPr>
        <w:tblStyle w:val="TableGrid"/>
        <w:tblW w:w="0" w:type="auto"/>
        <w:tblInd w:w="794" w:type="dxa"/>
        <w:tblBorders>
          <w:top w:val="single" w:sz="8" w:space="0" w:color="auto"/>
          <w:left w:val="single" w:sz="8" w:space="0" w:color="auto"/>
          <w:bottom w:val="single" w:sz="8" w:space="0" w:color="auto"/>
          <w:right w:val="single" w:sz="8" w:space="0" w:color="auto"/>
        </w:tblBorders>
        <w:tblLayout w:type="fixed"/>
        <w:tblCellMar>
          <w:left w:w="85" w:type="dxa"/>
          <w:right w:w="85" w:type="dxa"/>
        </w:tblCellMar>
        <w:tblLook w:val="04A0" w:firstRow="1" w:lastRow="0" w:firstColumn="1" w:lastColumn="0" w:noHBand="0" w:noVBand="1"/>
      </w:tblPr>
      <w:tblGrid>
        <w:gridCol w:w="2421"/>
        <w:gridCol w:w="1407"/>
        <w:gridCol w:w="1559"/>
        <w:gridCol w:w="1701"/>
      </w:tblGrid>
      <w:tr w:rsidR="007E1F1A" w:rsidRPr="007E1F1A" w:rsidTr="00B0043F">
        <w:trPr>
          <w:trHeight w:hRule="exact" w:val="851"/>
        </w:trPr>
        <w:tc>
          <w:tcPr>
            <w:tcW w:w="2421" w:type="dxa"/>
            <w:tcBorders>
              <w:top w:val="single" w:sz="12" w:space="0" w:color="auto"/>
              <w:left w:val="single" w:sz="12" w:space="0" w:color="auto"/>
              <w:bottom w:val="single" w:sz="12" w:space="0" w:color="auto"/>
            </w:tcBorders>
            <w:shd w:val="clear" w:color="auto" w:fill="F2F2F2" w:themeFill="background1" w:themeFillShade="F2"/>
          </w:tcPr>
          <w:p w:rsidR="007E1F1A" w:rsidRPr="007E1F1A" w:rsidRDefault="007E1F1A" w:rsidP="007E1F1A">
            <w:pPr>
              <w:spacing w:after="0"/>
              <w:rPr>
                <w:rFonts w:asciiTheme="minorHAnsi" w:hAnsiTheme="minorHAnsi" w:cstheme="minorHAnsi"/>
                <w:b/>
                <w:sz w:val="22"/>
              </w:rPr>
            </w:pPr>
            <w:r w:rsidRPr="007E1F1A">
              <w:rPr>
                <w:rFonts w:asciiTheme="minorHAnsi" w:hAnsiTheme="minorHAnsi" w:cstheme="minorHAnsi"/>
                <w:b/>
                <w:sz w:val="22"/>
              </w:rPr>
              <w:t>Local Government area</w:t>
            </w:r>
          </w:p>
        </w:tc>
        <w:tc>
          <w:tcPr>
            <w:tcW w:w="1407" w:type="dxa"/>
            <w:tcBorders>
              <w:top w:val="single" w:sz="12" w:space="0" w:color="auto"/>
              <w:bottom w:val="single" w:sz="12" w:space="0" w:color="auto"/>
            </w:tcBorders>
            <w:shd w:val="clear" w:color="auto" w:fill="F2F2F2" w:themeFill="background1" w:themeFillShade="F2"/>
          </w:tcPr>
          <w:p w:rsidR="007E1F1A" w:rsidRPr="007E1F1A" w:rsidRDefault="007E1F1A" w:rsidP="007E1F1A">
            <w:pPr>
              <w:spacing w:after="0"/>
              <w:jc w:val="center"/>
              <w:rPr>
                <w:rFonts w:asciiTheme="minorHAnsi" w:hAnsiTheme="minorHAnsi" w:cstheme="minorHAnsi"/>
                <w:b/>
                <w:sz w:val="22"/>
              </w:rPr>
            </w:pPr>
            <w:r w:rsidRPr="007E1F1A">
              <w:rPr>
                <w:rFonts w:asciiTheme="minorHAnsi" w:hAnsiTheme="minorHAnsi" w:cstheme="minorHAnsi"/>
                <w:b/>
                <w:sz w:val="22"/>
              </w:rPr>
              <w:t>Number of electors (2016)</w:t>
            </w:r>
          </w:p>
        </w:tc>
        <w:tc>
          <w:tcPr>
            <w:tcW w:w="1559" w:type="dxa"/>
            <w:tcBorders>
              <w:top w:val="single" w:sz="12" w:space="0" w:color="auto"/>
              <w:bottom w:val="single" w:sz="12" w:space="0" w:color="auto"/>
            </w:tcBorders>
            <w:shd w:val="clear" w:color="auto" w:fill="F2F2F2" w:themeFill="background1" w:themeFillShade="F2"/>
          </w:tcPr>
          <w:p w:rsidR="007E1F1A" w:rsidRPr="007E1F1A" w:rsidRDefault="007E1F1A" w:rsidP="007E1F1A">
            <w:pPr>
              <w:spacing w:after="0"/>
              <w:jc w:val="center"/>
              <w:rPr>
                <w:rFonts w:asciiTheme="minorHAnsi" w:hAnsiTheme="minorHAnsi" w:cstheme="minorHAnsi"/>
                <w:b/>
                <w:sz w:val="22"/>
              </w:rPr>
            </w:pPr>
            <w:r w:rsidRPr="007E1F1A">
              <w:rPr>
                <w:rFonts w:asciiTheme="minorHAnsi" w:hAnsiTheme="minorHAnsi" w:cstheme="minorHAnsi"/>
                <w:b/>
                <w:sz w:val="22"/>
              </w:rPr>
              <w:t>Number of dual</w:t>
            </w:r>
            <w:r w:rsidRPr="007E1F1A">
              <w:rPr>
                <w:rFonts w:asciiTheme="minorHAnsi" w:hAnsiTheme="minorHAnsi" w:cstheme="minorHAnsi"/>
                <w:b/>
                <w:sz w:val="22"/>
              </w:rPr>
              <w:noBreakHyphen/>
              <w:t>member constituencies</w:t>
            </w:r>
          </w:p>
        </w:tc>
        <w:tc>
          <w:tcPr>
            <w:tcW w:w="1701" w:type="dxa"/>
            <w:tcBorders>
              <w:top w:val="single" w:sz="12" w:space="0" w:color="auto"/>
              <w:bottom w:val="single" w:sz="12" w:space="0" w:color="auto"/>
              <w:right w:val="single" w:sz="12" w:space="0" w:color="auto"/>
            </w:tcBorders>
            <w:shd w:val="clear" w:color="auto" w:fill="F2F2F2" w:themeFill="background1" w:themeFillShade="F2"/>
          </w:tcPr>
          <w:p w:rsidR="007E1F1A" w:rsidRPr="007E1F1A" w:rsidRDefault="007E1F1A" w:rsidP="007E1F1A">
            <w:pPr>
              <w:spacing w:after="0"/>
              <w:jc w:val="center"/>
              <w:rPr>
                <w:rFonts w:asciiTheme="minorHAnsi" w:hAnsiTheme="minorHAnsi" w:cstheme="minorHAnsi"/>
                <w:b/>
                <w:sz w:val="22"/>
              </w:rPr>
            </w:pPr>
            <w:r w:rsidRPr="007E1F1A">
              <w:rPr>
                <w:rFonts w:asciiTheme="minorHAnsi" w:hAnsiTheme="minorHAnsi" w:cstheme="minorHAnsi"/>
                <w:b/>
                <w:sz w:val="22"/>
              </w:rPr>
              <w:t>Normalized electors per constituency</w:t>
            </w:r>
          </w:p>
        </w:tc>
      </w:tr>
      <w:tr w:rsidR="007E1F1A" w:rsidRPr="007E1F1A" w:rsidTr="00B0043F">
        <w:trPr>
          <w:trHeight w:hRule="exact" w:val="306"/>
        </w:trPr>
        <w:tc>
          <w:tcPr>
            <w:tcW w:w="2421" w:type="dxa"/>
            <w:tcBorders>
              <w:top w:val="single" w:sz="12"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Blaenau Gwent</w:t>
            </w:r>
          </w:p>
        </w:tc>
        <w:tc>
          <w:tcPr>
            <w:tcW w:w="1407" w:type="dxa"/>
            <w:tcBorders>
              <w:top w:val="single" w:sz="12" w:space="0" w:color="auto"/>
              <w:bottom w:val="single" w:sz="4"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50,466</w:t>
            </w:r>
          </w:p>
        </w:tc>
        <w:tc>
          <w:tcPr>
            <w:tcW w:w="1559" w:type="dxa"/>
            <w:tcBorders>
              <w:top w:val="single" w:sz="12" w:space="0" w:color="auto"/>
              <w:bottom w:val="single" w:sz="4"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1</w:t>
            </w:r>
          </w:p>
        </w:tc>
        <w:tc>
          <w:tcPr>
            <w:tcW w:w="1701" w:type="dxa"/>
            <w:tcBorders>
              <w:top w:val="single" w:sz="12" w:space="0" w:color="auto"/>
              <w:bottom w:val="single" w:sz="4"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1.00</w:t>
            </w:r>
          </w:p>
        </w:tc>
      </w:tr>
      <w:tr w:rsidR="007E1F1A" w:rsidRPr="007E1F1A" w:rsidTr="00B0043F">
        <w:trPr>
          <w:trHeight w:hRule="exact" w:val="306"/>
        </w:trPr>
        <w:tc>
          <w:tcPr>
            <w:tcW w:w="2421"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Bridgend</w:t>
            </w:r>
          </w:p>
        </w:tc>
        <w:tc>
          <w:tcPr>
            <w:tcW w:w="1407" w:type="dxa"/>
            <w:tcBorders>
              <w:top w:val="single" w:sz="4" w:space="0" w:color="auto"/>
              <w:bottom w:val="single" w:sz="4"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104,936</w:t>
            </w:r>
          </w:p>
        </w:tc>
        <w:tc>
          <w:tcPr>
            <w:tcW w:w="1559" w:type="dxa"/>
            <w:tcBorders>
              <w:top w:val="single" w:sz="4" w:space="0" w:color="auto"/>
              <w:bottom w:val="single" w:sz="4"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2</w:t>
            </w:r>
          </w:p>
        </w:tc>
        <w:tc>
          <w:tcPr>
            <w:tcW w:w="1701" w:type="dxa"/>
            <w:tcBorders>
              <w:top w:val="single" w:sz="4" w:space="0" w:color="auto"/>
              <w:bottom w:val="single" w:sz="4"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1.04</w:t>
            </w:r>
          </w:p>
        </w:tc>
      </w:tr>
      <w:tr w:rsidR="007E1F1A" w:rsidRPr="007E1F1A" w:rsidTr="00B0043F">
        <w:trPr>
          <w:trHeight w:hRule="exact" w:val="306"/>
        </w:trPr>
        <w:tc>
          <w:tcPr>
            <w:tcW w:w="2421"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Caerphilly</w:t>
            </w:r>
          </w:p>
        </w:tc>
        <w:tc>
          <w:tcPr>
            <w:tcW w:w="1407" w:type="dxa"/>
            <w:tcBorders>
              <w:top w:val="single" w:sz="4" w:space="0" w:color="auto"/>
              <w:bottom w:val="single" w:sz="4"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129,973</w:t>
            </w:r>
          </w:p>
        </w:tc>
        <w:tc>
          <w:tcPr>
            <w:tcW w:w="1559" w:type="dxa"/>
            <w:tcBorders>
              <w:top w:val="single" w:sz="4" w:space="0" w:color="auto"/>
              <w:bottom w:val="single" w:sz="4"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3</w:t>
            </w:r>
          </w:p>
        </w:tc>
        <w:tc>
          <w:tcPr>
            <w:tcW w:w="1701" w:type="dxa"/>
            <w:tcBorders>
              <w:top w:val="single" w:sz="4" w:space="0" w:color="auto"/>
              <w:bottom w:val="single" w:sz="4"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0.86</w:t>
            </w:r>
          </w:p>
        </w:tc>
      </w:tr>
      <w:tr w:rsidR="007E1F1A" w:rsidRPr="007E1F1A" w:rsidTr="00B0043F">
        <w:trPr>
          <w:trHeight w:hRule="exact" w:val="306"/>
        </w:trPr>
        <w:tc>
          <w:tcPr>
            <w:tcW w:w="2421"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Cardiff</w:t>
            </w:r>
          </w:p>
        </w:tc>
        <w:tc>
          <w:tcPr>
            <w:tcW w:w="1407" w:type="dxa"/>
            <w:tcBorders>
              <w:top w:val="single" w:sz="4" w:space="0" w:color="auto"/>
              <w:bottom w:val="single" w:sz="4"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245,497</w:t>
            </w:r>
          </w:p>
        </w:tc>
        <w:tc>
          <w:tcPr>
            <w:tcW w:w="1559" w:type="dxa"/>
            <w:tcBorders>
              <w:top w:val="single" w:sz="4" w:space="0" w:color="auto"/>
              <w:bottom w:val="single" w:sz="4"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5</w:t>
            </w:r>
          </w:p>
        </w:tc>
        <w:tc>
          <w:tcPr>
            <w:tcW w:w="1701" w:type="dxa"/>
            <w:tcBorders>
              <w:top w:val="single" w:sz="4" w:space="0" w:color="auto"/>
              <w:bottom w:val="single" w:sz="4"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0.97</w:t>
            </w:r>
          </w:p>
        </w:tc>
      </w:tr>
      <w:tr w:rsidR="007E1F1A" w:rsidRPr="007E1F1A" w:rsidTr="00B0043F">
        <w:trPr>
          <w:trHeight w:hRule="exact" w:val="306"/>
        </w:trPr>
        <w:tc>
          <w:tcPr>
            <w:tcW w:w="2421"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Carmarthenshire</w:t>
            </w:r>
          </w:p>
        </w:tc>
        <w:tc>
          <w:tcPr>
            <w:tcW w:w="1407" w:type="dxa"/>
            <w:tcBorders>
              <w:top w:val="single" w:sz="4" w:space="0" w:color="auto"/>
              <w:bottom w:val="single" w:sz="4"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139,733</w:t>
            </w:r>
          </w:p>
        </w:tc>
        <w:tc>
          <w:tcPr>
            <w:tcW w:w="1559" w:type="dxa"/>
            <w:tcBorders>
              <w:top w:val="single" w:sz="4" w:space="0" w:color="auto"/>
              <w:bottom w:val="single" w:sz="4"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3</w:t>
            </w:r>
          </w:p>
        </w:tc>
        <w:tc>
          <w:tcPr>
            <w:tcW w:w="1701" w:type="dxa"/>
            <w:tcBorders>
              <w:top w:val="single" w:sz="4" w:space="0" w:color="auto"/>
              <w:bottom w:val="single" w:sz="4"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0.92</w:t>
            </w:r>
          </w:p>
        </w:tc>
      </w:tr>
      <w:tr w:rsidR="007E1F1A" w:rsidRPr="007E1F1A" w:rsidTr="00B0043F">
        <w:trPr>
          <w:trHeight w:hRule="exact" w:val="306"/>
        </w:trPr>
        <w:tc>
          <w:tcPr>
            <w:tcW w:w="2421"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Ceredigion</w:t>
            </w:r>
          </w:p>
        </w:tc>
        <w:tc>
          <w:tcPr>
            <w:tcW w:w="1407" w:type="dxa"/>
            <w:tcBorders>
              <w:top w:val="single" w:sz="4" w:space="0" w:color="auto"/>
              <w:bottom w:val="single" w:sz="4"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52,599</w:t>
            </w:r>
          </w:p>
        </w:tc>
        <w:tc>
          <w:tcPr>
            <w:tcW w:w="1559" w:type="dxa"/>
            <w:tcBorders>
              <w:top w:val="single" w:sz="4" w:space="0" w:color="auto"/>
              <w:bottom w:val="single" w:sz="4"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1</w:t>
            </w:r>
          </w:p>
        </w:tc>
        <w:tc>
          <w:tcPr>
            <w:tcW w:w="1701" w:type="dxa"/>
            <w:tcBorders>
              <w:top w:val="single" w:sz="4" w:space="0" w:color="auto"/>
              <w:bottom w:val="single" w:sz="4"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1.04</w:t>
            </w:r>
          </w:p>
        </w:tc>
      </w:tr>
      <w:tr w:rsidR="007E1F1A" w:rsidRPr="007E1F1A" w:rsidTr="00B0043F">
        <w:trPr>
          <w:trHeight w:hRule="exact" w:val="306"/>
        </w:trPr>
        <w:tc>
          <w:tcPr>
            <w:tcW w:w="2421"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Conwy</w:t>
            </w:r>
          </w:p>
        </w:tc>
        <w:tc>
          <w:tcPr>
            <w:tcW w:w="1407" w:type="dxa"/>
            <w:tcBorders>
              <w:top w:val="single" w:sz="4" w:space="0" w:color="auto"/>
              <w:bottom w:val="single" w:sz="4"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89,110</w:t>
            </w:r>
          </w:p>
        </w:tc>
        <w:tc>
          <w:tcPr>
            <w:tcW w:w="1559" w:type="dxa"/>
            <w:tcBorders>
              <w:top w:val="single" w:sz="4" w:space="0" w:color="auto"/>
              <w:bottom w:val="single" w:sz="4"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2</w:t>
            </w:r>
          </w:p>
        </w:tc>
        <w:tc>
          <w:tcPr>
            <w:tcW w:w="1701" w:type="dxa"/>
            <w:tcBorders>
              <w:top w:val="single" w:sz="4" w:space="0" w:color="auto"/>
              <w:bottom w:val="single" w:sz="4"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0.88</w:t>
            </w:r>
          </w:p>
        </w:tc>
      </w:tr>
      <w:tr w:rsidR="007E1F1A" w:rsidRPr="007E1F1A" w:rsidTr="00B0043F">
        <w:trPr>
          <w:trHeight w:hRule="exact" w:val="306"/>
        </w:trPr>
        <w:tc>
          <w:tcPr>
            <w:tcW w:w="2421"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Denbighshire</w:t>
            </w:r>
          </w:p>
        </w:tc>
        <w:tc>
          <w:tcPr>
            <w:tcW w:w="1407" w:type="dxa"/>
            <w:tcBorders>
              <w:top w:val="single" w:sz="4" w:space="0" w:color="auto"/>
              <w:bottom w:val="single" w:sz="4"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74,772</w:t>
            </w:r>
          </w:p>
        </w:tc>
        <w:tc>
          <w:tcPr>
            <w:tcW w:w="1559" w:type="dxa"/>
            <w:tcBorders>
              <w:top w:val="single" w:sz="4" w:space="0" w:color="auto"/>
              <w:bottom w:val="single" w:sz="4"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2</w:t>
            </w:r>
          </w:p>
        </w:tc>
        <w:tc>
          <w:tcPr>
            <w:tcW w:w="1701" w:type="dxa"/>
            <w:tcBorders>
              <w:top w:val="single" w:sz="4" w:space="0" w:color="auto"/>
              <w:bottom w:val="single" w:sz="4"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0.74</w:t>
            </w:r>
          </w:p>
        </w:tc>
      </w:tr>
      <w:tr w:rsidR="007E1F1A" w:rsidRPr="007E1F1A" w:rsidTr="00B0043F">
        <w:trPr>
          <w:trHeight w:hRule="exact" w:val="306"/>
        </w:trPr>
        <w:tc>
          <w:tcPr>
            <w:tcW w:w="2421"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Flintshire</w:t>
            </w:r>
          </w:p>
        </w:tc>
        <w:tc>
          <w:tcPr>
            <w:tcW w:w="1407" w:type="dxa"/>
            <w:tcBorders>
              <w:top w:val="single" w:sz="4" w:space="0" w:color="auto"/>
              <w:bottom w:val="single" w:sz="4"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115,011</w:t>
            </w:r>
          </w:p>
        </w:tc>
        <w:tc>
          <w:tcPr>
            <w:tcW w:w="1559" w:type="dxa"/>
            <w:tcBorders>
              <w:top w:val="single" w:sz="4" w:space="0" w:color="auto"/>
              <w:bottom w:val="single" w:sz="4"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2</w:t>
            </w:r>
          </w:p>
        </w:tc>
        <w:tc>
          <w:tcPr>
            <w:tcW w:w="1701" w:type="dxa"/>
            <w:tcBorders>
              <w:top w:val="single" w:sz="4" w:space="0" w:color="auto"/>
              <w:bottom w:val="single" w:sz="4"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1.14</w:t>
            </w:r>
          </w:p>
        </w:tc>
      </w:tr>
      <w:tr w:rsidR="007E1F1A" w:rsidRPr="007E1F1A" w:rsidTr="00B0043F">
        <w:trPr>
          <w:trHeight w:hRule="exact" w:val="306"/>
        </w:trPr>
        <w:tc>
          <w:tcPr>
            <w:tcW w:w="2421"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Gwynedd</w:t>
            </w:r>
          </w:p>
        </w:tc>
        <w:tc>
          <w:tcPr>
            <w:tcW w:w="1407" w:type="dxa"/>
            <w:tcBorders>
              <w:top w:val="single" w:sz="4" w:space="0" w:color="auto"/>
              <w:bottom w:val="single" w:sz="4"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82,999</w:t>
            </w:r>
          </w:p>
        </w:tc>
        <w:tc>
          <w:tcPr>
            <w:tcW w:w="1559" w:type="dxa"/>
            <w:tcBorders>
              <w:top w:val="single" w:sz="4" w:space="0" w:color="auto"/>
              <w:bottom w:val="single" w:sz="4"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2</w:t>
            </w:r>
          </w:p>
        </w:tc>
        <w:tc>
          <w:tcPr>
            <w:tcW w:w="1701" w:type="dxa"/>
            <w:tcBorders>
              <w:top w:val="single" w:sz="4" w:space="0" w:color="auto"/>
              <w:bottom w:val="single" w:sz="4"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0.82</w:t>
            </w:r>
          </w:p>
        </w:tc>
      </w:tr>
      <w:tr w:rsidR="007E1F1A" w:rsidRPr="007E1F1A" w:rsidTr="00B0043F">
        <w:trPr>
          <w:trHeight w:hRule="exact" w:val="306"/>
        </w:trPr>
        <w:tc>
          <w:tcPr>
            <w:tcW w:w="2421"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Isle of Anglesey</w:t>
            </w:r>
          </w:p>
        </w:tc>
        <w:tc>
          <w:tcPr>
            <w:tcW w:w="1407" w:type="dxa"/>
            <w:tcBorders>
              <w:top w:val="single" w:sz="4" w:space="0" w:color="auto"/>
              <w:bottom w:val="single" w:sz="4"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50,855</w:t>
            </w:r>
          </w:p>
        </w:tc>
        <w:tc>
          <w:tcPr>
            <w:tcW w:w="1559" w:type="dxa"/>
            <w:tcBorders>
              <w:top w:val="single" w:sz="4" w:space="0" w:color="auto"/>
              <w:bottom w:val="single" w:sz="4"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1</w:t>
            </w:r>
          </w:p>
        </w:tc>
        <w:tc>
          <w:tcPr>
            <w:tcW w:w="1701" w:type="dxa"/>
            <w:tcBorders>
              <w:top w:val="single" w:sz="4" w:space="0" w:color="auto"/>
              <w:bottom w:val="single" w:sz="4"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1.01</w:t>
            </w:r>
          </w:p>
        </w:tc>
      </w:tr>
      <w:tr w:rsidR="007E1F1A" w:rsidRPr="007E1F1A" w:rsidTr="00B0043F">
        <w:trPr>
          <w:trHeight w:hRule="exact" w:val="306"/>
        </w:trPr>
        <w:tc>
          <w:tcPr>
            <w:tcW w:w="2421"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Merthyr Tydfil</w:t>
            </w:r>
          </w:p>
        </w:tc>
        <w:tc>
          <w:tcPr>
            <w:tcW w:w="1407" w:type="dxa"/>
            <w:tcBorders>
              <w:top w:val="single" w:sz="4" w:space="0" w:color="auto"/>
              <w:bottom w:val="single" w:sz="4"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44,372</w:t>
            </w:r>
          </w:p>
        </w:tc>
        <w:tc>
          <w:tcPr>
            <w:tcW w:w="1559" w:type="dxa"/>
            <w:tcBorders>
              <w:top w:val="single" w:sz="4" w:space="0" w:color="auto"/>
              <w:bottom w:val="single" w:sz="4"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1</w:t>
            </w:r>
          </w:p>
        </w:tc>
        <w:tc>
          <w:tcPr>
            <w:tcW w:w="1701" w:type="dxa"/>
            <w:tcBorders>
              <w:top w:val="single" w:sz="4" w:space="0" w:color="auto"/>
              <w:bottom w:val="single" w:sz="4"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0.88</w:t>
            </w:r>
          </w:p>
        </w:tc>
      </w:tr>
      <w:tr w:rsidR="007E1F1A" w:rsidRPr="007E1F1A" w:rsidTr="00B0043F">
        <w:trPr>
          <w:trHeight w:hRule="exact" w:val="306"/>
        </w:trPr>
        <w:tc>
          <w:tcPr>
            <w:tcW w:w="2421"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Monmouthshire</w:t>
            </w:r>
          </w:p>
        </w:tc>
        <w:tc>
          <w:tcPr>
            <w:tcW w:w="1407" w:type="dxa"/>
            <w:tcBorders>
              <w:top w:val="single" w:sz="4" w:space="0" w:color="auto"/>
              <w:bottom w:val="single" w:sz="4"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69,799</w:t>
            </w:r>
          </w:p>
        </w:tc>
        <w:tc>
          <w:tcPr>
            <w:tcW w:w="1559" w:type="dxa"/>
            <w:tcBorders>
              <w:top w:val="single" w:sz="4" w:space="0" w:color="auto"/>
              <w:bottom w:val="single" w:sz="4"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1</w:t>
            </w:r>
          </w:p>
        </w:tc>
        <w:tc>
          <w:tcPr>
            <w:tcW w:w="1701" w:type="dxa"/>
            <w:tcBorders>
              <w:top w:val="single" w:sz="4" w:space="0" w:color="auto"/>
              <w:bottom w:val="single" w:sz="4"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1.38</w:t>
            </w:r>
          </w:p>
        </w:tc>
      </w:tr>
      <w:tr w:rsidR="007E1F1A" w:rsidRPr="007E1F1A" w:rsidTr="00B0043F">
        <w:trPr>
          <w:trHeight w:hRule="exact" w:val="306"/>
        </w:trPr>
        <w:tc>
          <w:tcPr>
            <w:tcW w:w="2421"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Neath Port Talbot</w:t>
            </w:r>
          </w:p>
        </w:tc>
        <w:tc>
          <w:tcPr>
            <w:tcW w:w="1407" w:type="dxa"/>
            <w:tcBorders>
              <w:top w:val="single" w:sz="4" w:space="0" w:color="auto"/>
              <w:bottom w:val="single" w:sz="4"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105,632</w:t>
            </w:r>
          </w:p>
        </w:tc>
        <w:tc>
          <w:tcPr>
            <w:tcW w:w="1559" w:type="dxa"/>
            <w:tcBorders>
              <w:top w:val="single" w:sz="4" w:space="0" w:color="auto"/>
              <w:bottom w:val="single" w:sz="4"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2</w:t>
            </w:r>
          </w:p>
        </w:tc>
        <w:tc>
          <w:tcPr>
            <w:tcW w:w="1701" w:type="dxa"/>
            <w:tcBorders>
              <w:top w:val="single" w:sz="4" w:space="0" w:color="auto"/>
              <w:bottom w:val="single" w:sz="4"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1.05</w:t>
            </w:r>
          </w:p>
        </w:tc>
      </w:tr>
      <w:tr w:rsidR="007E1F1A" w:rsidRPr="007E1F1A" w:rsidTr="00B0043F">
        <w:trPr>
          <w:trHeight w:hRule="exact" w:val="306"/>
        </w:trPr>
        <w:tc>
          <w:tcPr>
            <w:tcW w:w="2421"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Newport</w:t>
            </w:r>
          </w:p>
        </w:tc>
        <w:tc>
          <w:tcPr>
            <w:tcW w:w="1407" w:type="dxa"/>
            <w:tcBorders>
              <w:top w:val="single" w:sz="4" w:space="0" w:color="auto"/>
              <w:bottom w:val="single" w:sz="4"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108,251</w:t>
            </w:r>
          </w:p>
        </w:tc>
        <w:tc>
          <w:tcPr>
            <w:tcW w:w="1559" w:type="dxa"/>
            <w:tcBorders>
              <w:top w:val="single" w:sz="4" w:space="0" w:color="auto"/>
              <w:bottom w:val="single" w:sz="4"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2</w:t>
            </w:r>
          </w:p>
        </w:tc>
        <w:tc>
          <w:tcPr>
            <w:tcW w:w="1701" w:type="dxa"/>
            <w:tcBorders>
              <w:top w:val="single" w:sz="4" w:space="0" w:color="auto"/>
              <w:bottom w:val="single" w:sz="4"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1.07</w:t>
            </w:r>
          </w:p>
        </w:tc>
      </w:tr>
      <w:tr w:rsidR="007E1F1A" w:rsidRPr="007E1F1A" w:rsidTr="00B0043F">
        <w:trPr>
          <w:trHeight w:hRule="exact" w:val="306"/>
        </w:trPr>
        <w:tc>
          <w:tcPr>
            <w:tcW w:w="2421"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Pembrokeshire</w:t>
            </w:r>
          </w:p>
        </w:tc>
        <w:tc>
          <w:tcPr>
            <w:tcW w:w="1407" w:type="dxa"/>
            <w:tcBorders>
              <w:top w:val="single" w:sz="4" w:space="0" w:color="auto"/>
              <w:bottom w:val="single" w:sz="4"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89,700</w:t>
            </w:r>
          </w:p>
        </w:tc>
        <w:tc>
          <w:tcPr>
            <w:tcW w:w="1559" w:type="dxa"/>
            <w:tcBorders>
              <w:top w:val="single" w:sz="4" w:space="0" w:color="auto"/>
              <w:bottom w:val="single" w:sz="4"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2</w:t>
            </w:r>
          </w:p>
        </w:tc>
        <w:tc>
          <w:tcPr>
            <w:tcW w:w="1701" w:type="dxa"/>
            <w:tcBorders>
              <w:top w:val="single" w:sz="4" w:space="0" w:color="auto"/>
              <w:bottom w:val="single" w:sz="4"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0.89</w:t>
            </w:r>
          </w:p>
        </w:tc>
      </w:tr>
      <w:tr w:rsidR="007E1F1A" w:rsidRPr="007E1F1A" w:rsidTr="00B0043F">
        <w:trPr>
          <w:trHeight w:hRule="exact" w:val="306"/>
        </w:trPr>
        <w:tc>
          <w:tcPr>
            <w:tcW w:w="2421"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Powys</w:t>
            </w:r>
          </w:p>
        </w:tc>
        <w:tc>
          <w:tcPr>
            <w:tcW w:w="1407" w:type="dxa"/>
            <w:tcBorders>
              <w:top w:val="single" w:sz="4" w:space="0" w:color="auto"/>
              <w:bottom w:val="single" w:sz="4"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106,206</w:t>
            </w:r>
          </w:p>
        </w:tc>
        <w:tc>
          <w:tcPr>
            <w:tcW w:w="1559" w:type="dxa"/>
            <w:tcBorders>
              <w:top w:val="single" w:sz="4" w:space="0" w:color="auto"/>
              <w:bottom w:val="single" w:sz="4"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2</w:t>
            </w:r>
          </w:p>
        </w:tc>
        <w:tc>
          <w:tcPr>
            <w:tcW w:w="1701" w:type="dxa"/>
            <w:tcBorders>
              <w:top w:val="single" w:sz="4" w:space="0" w:color="auto"/>
              <w:bottom w:val="single" w:sz="4"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1.05</w:t>
            </w:r>
          </w:p>
        </w:tc>
      </w:tr>
      <w:tr w:rsidR="007E1F1A" w:rsidRPr="007E1F1A" w:rsidTr="00B0043F">
        <w:trPr>
          <w:trHeight w:hRule="exact" w:val="306"/>
        </w:trPr>
        <w:tc>
          <w:tcPr>
            <w:tcW w:w="2421"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 xml:space="preserve">Rhondda Cynon </w:t>
            </w:r>
            <w:proofErr w:type="spellStart"/>
            <w:r w:rsidRPr="007E1F1A">
              <w:rPr>
                <w:rFonts w:asciiTheme="minorHAnsi" w:hAnsiTheme="minorHAnsi" w:cstheme="minorHAnsi"/>
                <w:szCs w:val="24"/>
              </w:rPr>
              <w:t>Taf</w:t>
            </w:r>
            <w:proofErr w:type="spellEnd"/>
          </w:p>
        </w:tc>
        <w:tc>
          <w:tcPr>
            <w:tcW w:w="1407" w:type="dxa"/>
            <w:tcBorders>
              <w:top w:val="single" w:sz="4" w:space="0" w:color="auto"/>
              <w:bottom w:val="single" w:sz="4"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170,965</w:t>
            </w:r>
          </w:p>
        </w:tc>
        <w:tc>
          <w:tcPr>
            <w:tcW w:w="1559" w:type="dxa"/>
            <w:tcBorders>
              <w:top w:val="single" w:sz="4" w:space="0" w:color="auto"/>
              <w:bottom w:val="single" w:sz="4"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3</w:t>
            </w:r>
          </w:p>
        </w:tc>
        <w:tc>
          <w:tcPr>
            <w:tcW w:w="1701" w:type="dxa"/>
            <w:tcBorders>
              <w:top w:val="single" w:sz="4" w:space="0" w:color="auto"/>
              <w:bottom w:val="single" w:sz="4"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1.13</w:t>
            </w:r>
          </w:p>
        </w:tc>
      </w:tr>
      <w:tr w:rsidR="007E1F1A" w:rsidRPr="007E1F1A" w:rsidTr="00B0043F">
        <w:trPr>
          <w:trHeight w:hRule="exact" w:val="306"/>
        </w:trPr>
        <w:tc>
          <w:tcPr>
            <w:tcW w:w="2421"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Swansea</w:t>
            </w:r>
          </w:p>
        </w:tc>
        <w:tc>
          <w:tcPr>
            <w:tcW w:w="1407" w:type="dxa"/>
            <w:tcBorders>
              <w:top w:val="single" w:sz="4" w:space="0" w:color="auto"/>
              <w:bottom w:val="single" w:sz="4"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173,300</w:t>
            </w:r>
          </w:p>
        </w:tc>
        <w:tc>
          <w:tcPr>
            <w:tcW w:w="1559" w:type="dxa"/>
            <w:tcBorders>
              <w:top w:val="single" w:sz="4" w:space="0" w:color="auto"/>
              <w:bottom w:val="single" w:sz="4"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3</w:t>
            </w:r>
          </w:p>
        </w:tc>
        <w:tc>
          <w:tcPr>
            <w:tcW w:w="1701" w:type="dxa"/>
            <w:tcBorders>
              <w:top w:val="single" w:sz="4" w:space="0" w:color="auto"/>
              <w:bottom w:val="single" w:sz="4"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1.14</w:t>
            </w:r>
          </w:p>
        </w:tc>
      </w:tr>
      <w:tr w:rsidR="007E1F1A" w:rsidRPr="007E1F1A" w:rsidTr="00B0043F">
        <w:trPr>
          <w:trHeight w:hRule="exact" w:val="306"/>
        </w:trPr>
        <w:tc>
          <w:tcPr>
            <w:tcW w:w="2421"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Torfaen</w:t>
            </w:r>
          </w:p>
        </w:tc>
        <w:tc>
          <w:tcPr>
            <w:tcW w:w="1407" w:type="dxa"/>
            <w:tcBorders>
              <w:top w:val="single" w:sz="4" w:space="0" w:color="auto"/>
              <w:bottom w:val="single" w:sz="4"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68,529</w:t>
            </w:r>
          </w:p>
        </w:tc>
        <w:tc>
          <w:tcPr>
            <w:tcW w:w="1559" w:type="dxa"/>
            <w:tcBorders>
              <w:top w:val="single" w:sz="4" w:space="0" w:color="auto"/>
              <w:bottom w:val="single" w:sz="4"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1</w:t>
            </w:r>
          </w:p>
        </w:tc>
        <w:tc>
          <w:tcPr>
            <w:tcW w:w="1701" w:type="dxa"/>
            <w:tcBorders>
              <w:top w:val="single" w:sz="4" w:space="0" w:color="auto"/>
              <w:bottom w:val="single" w:sz="4"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1.36</w:t>
            </w:r>
          </w:p>
        </w:tc>
      </w:tr>
      <w:tr w:rsidR="007E1F1A" w:rsidRPr="007E1F1A" w:rsidTr="00B0043F">
        <w:trPr>
          <w:trHeight w:hRule="exact" w:val="306"/>
        </w:trPr>
        <w:tc>
          <w:tcPr>
            <w:tcW w:w="2421"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Vale of Glamorgan</w:t>
            </w:r>
          </w:p>
        </w:tc>
        <w:tc>
          <w:tcPr>
            <w:tcW w:w="1407" w:type="dxa"/>
            <w:tcBorders>
              <w:top w:val="single" w:sz="4" w:space="0" w:color="auto"/>
              <w:bottom w:val="single" w:sz="4"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94,358</w:t>
            </w:r>
          </w:p>
        </w:tc>
        <w:tc>
          <w:tcPr>
            <w:tcW w:w="1559" w:type="dxa"/>
            <w:tcBorders>
              <w:top w:val="single" w:sz="4" w:space="0" w:color="auto"/>
              <w:bottom w:val="single" w:sz="4"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2</w:t>
            </w:r>
          </w:p>
        </w:tc>
        <w:tc>
          <w:tcPr>
            <w:tcW w:w="1701" w:type="dxa"/>
            <w:tcBorders>
              <w:top w:val="single" w:sz="4" w:space="0" w:color="auto"/>
              <w:bottom w:val="single" w:sz="4"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0.94</w:t>
            </w:r>
          </w:p>
        </w:tc>
      </w:tr>
      <w:tr w:rsidR="007E1F1A" w:rsidRPr="007E1F1A" w:rsidTr="00B0043F">
        <w:trPr>
          <w:trHeight w:hRule="exact" w:val="306"/>
        </w:trPr>
        <w:tc>
          <w:tcPr>
            <w:tcW w:w="2421" w:type="dxa"/>
            <w:tcBorders>
              <w:top w:val="single" w:sz="4" w:space="0" w:color="auto"/>
              <w:left w:val="single" w:sz="12" w:space="0" w:color="auto"/>
              <w:bottom w:val="single" w:sz="12"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Wrexham</w:t>
            </w:r>
          </w:p>
        </w:tc>
        <w:tc>
          <w:tcPr>
            <w:tcW w:w="1407" w:type="dxa"/>
            <w:tcBorders>
              <w:top w:val="single" w:sz="4" w:space="0" w:color="auto"/>
              <w:bottom w:val="single" w:sz="12"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103,378</w:t>
            </w:r>
          </w:p>
        </w:tc>
        <w:tc>
          <w:tcPr>
            <w:tcW w:w="1559" w:type="dxa"/>
            <w:tcBorders>
              <w:top w:val="single" w:sz="4" w:space="0" w:color="auto"/>
              <w:bottom w:val="single" w:sz="12" w:space="0" w:color="auto"/>
            </w:tcBorders>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2</w:t>
            </w:r>
          </w:p>
        </w:tc>
        <w:tc>
          <w:tcPr>
            <w:tcW w:w="1701" w:type="dxa"/>
            <w:tcBorders>
              <w:top w:val="single" w:sz="4" w:space="0" w:color="auto"/>
              <w:bottom w:val="single" w:sz="12" w:space="0" w:color="auto"/>
              <w:right w:val="single" w:sz="12" w:space="0" w:color="auto"/>
            </w:tcBorders>
            <w:shd w:val="clear" w:color="auto" w:fill="auto"/>
            <w:vAlign w:val="bottom"/>
          </w:tcPr>
          <w:p w:rsidR="007E1F1A" w:rsidRPr="007E1F1A" w:rsidRDefault="007E1F1A" w:rsidP="007E1F1A">
            <w:pPr>
              <w:spacing w:after="0"/>
              <w:jc w:val="center"/>
              <w:rPr>
                <w:rFonts w:ascii="Calibri" w:hAnsi="Calibri" w:cs="Calibri"/>
                <w:color w:val="000000"/>
              </w:rPr>
            </w:pPr>
            <w:r w:rsidRPr="007E1F1A">
              <w:rPr>
                <w:rFonts w:ascii="Calibri" w:hAnsi="Calibri" w:cs="Calibri"/>
                <w:color w:val="000000"/>
              </w:rPr>
              <w:t>1.02</w:t>
            </w:r>
          </w:p>
        </w:tc>
      </w:tr>
      <w:tr w:rsidR="007E1F1A" w:rsidRPr="007E1F1A" w:rsidTr="00B0043F">
        <w:trPr>
          <w:trHeight w:hRule="exact" w:val="340"/>
        </w:trPr>
        <w:tc>
          <w:tcPr>
            <w:tcW w:w="2421" w:type="dxa"/>
            <w:tcBorders>
              <w:top w:val="single" w:sz="12" w:space="0" w:color="auto"/>
              <w:left w:val="single" w:sz="12" w:space="0" w:color="auto"/>
              <w:bottom w:val="single" w:sz="12"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All of Wales</w:t>
            </w:r>
          </w:p>
        </w:tc>
        <w:tc>
          <w:tcPr>
            <w:tcW w:w="1407" w:type="dxa"/>
            <w:tcBorders>
              <w:top w:val="single" w:sz="12" w:space="0" w:color="auto"/>
              <w:bottom w:val="single" w:sz="12" w:space="0" w:color="auto"/>
            </w:tcBorders>
            <w:vAlign w:val="center"/>
          </w:tcPr>
          <w:p w:rsidR="007E1F1A" w:rsidRPr="007E1F1A" w:rsidRDefault="007E1F1A" w:rsidP="007E1F1A">
            <w:pPr>
              <w:spacing w:after="0"/>
              <w:jc w:val="right"/>
              <w:rPr>
                <w:rFonts w:asciiTheme="minorHAnsi" w:hAnsiTheme="minorHAnsi" w:cstheme="minorHAnsi"/>
                <w:szCs w:val="24"/>
              </w:rPr>
            </w:pPr>
            <w:r w:rsidRPr="007E1F1A">
              <w:rPr>
                <w:rFonts w:asciiTheme="minorHAnsi" w:hAnsiTheme="minorHAnsi" w:cstheme="minorHAnsi"/>
                <w:szCs w:val="24"/>
              </w:rPr>
              <w:t>2,270,441</w:t>
            </w:r>
          </w:p>
        </w:tc>
        <w:tc>
          <w:tcPr>
            <w:tcW w:w="1559" w:type="dxa"/>
            <w:tcBorders>
              <w:top w:val="single" w:sz="12" w:space="0" w:color="auto"/>
              <w:bottom w:val="single" w:sz="12" w:space="0" w:color="auto"/>
            </w:tcBorders>
            <w:vAlign w:val="center"/>
          </w:tcPr>
          <w:p w:rsidR="007E1F1A" w:rsidRPr="007E1F1A" w:rsidRDefault="007E1F1A" w:rsidP="007E1F1A">
            <w:pPr>
              <w:spacing w:after="0"/>
              <w:jc w:val="center"/>
              <w:rPr>
                <w:rFonts w:asciiTheme="minorHAnsi" w:hAnsiTheme="minorHAnsi" w:cstheme="minorHAnsi"/>
                <w:szCs w:val="24"/>
              </w:rPr>
            </w:pPr>
            <w:r w:rsidRPr="007E1F1A">
              <w:rPr>
                <w:rFonts w:asciiTheme="minorHAnsi" w:hAnsiTheme="minorHAnsi" w:cstheme="minorHAnsi"/>
                <w:szCs w:val="24"/>
              </w:rPr>
              <w:t>45</w:t>
            </w:r>
          </w:p>
        </w:tc>
        <w:tc>
          <w:tcPr>
            <w:tcW w:w="1701" w:type="dxa"/>
            <w:tcBorders>
              <w:top w:val="single" w:sz="12" w:space="0" w:color="auto"/>
              <w:bottom w:val="single" w:sz="12" w:space="0" w:color="auto"/>
              <w:right w:val="single" w:sz="12" w:space="0" w:color="auto"/>
            </w:tcBorders>
            <w:vAlign w:val="center"/>
          </w:tcPr>
          <w:p w:rsidR="007E1F1A" w:rsidRPr="007E1F1A" w:rsidRDefault="007E1F1A" w:rsidP="007E1F1A">
            <w:pPr>
              <w:spacing w:after="0"/>
              <w:jc w:val="center"/>
              <w:rPr>
                <w:rFonts w:asciiTheme="minorHAnsi" w:hAnsiTheme="minorHAnsi" w:cstheme="minorHAnsi"/>
                <w:szCs w:val="24"/>
              </w:rPr>
            </w:pPr>
            <w:r w:rsidRPr="007E1F1A">
              <w:rPr>
                <w:rFonts w:asciiTheme="minorHAnsi" w:hAnsiTheme="minorHAnsi" w:cstheme="minorHAnsi"/>
                <w:szCs w:val="24"/>
              </w:rPr>
              <w:t>1.00</w:t>
            </w:r>
          </w:p>
        </w:tc>
      </w:tr>
    </w:tbl>
    <w:p w:rsidR="007E1F1A" w:rsidRPr="007E1F1A" w:rsidRDefault="007E1F1A" w:rsidP="007E1F1A">
      <w:pPr>
        <w:spacing w:after="0"/>
        <w:rPr>
          <w:rFonts w:cs="Lucida Sans Unicode"/>
          <w:szCs w:val="24"/>
        </w:rPr>
      </w:pPr>
    </w:p>
    <w:p w:rsidR="007E1F1A" w:rsidRPr="007E1F1A" w:rsidRDefault="007E1F1A" w:rsidP="007E1F1A">
      <w:pPr>
        <w:spacing w:after="0"/>
        <w:rPr>
          <w:rFonts w:cs="Lucida Sans Unicode"/>
          <w:szCs w:val="24"/>
        </w:rPr>
      </w:pPr>
      <w:r w:rsidRPr="007E1F1A">
        <w:rPr>
          <w:rFonts w:cs="Lucida Sans Unicode"/>
          <w:szCs w:val="24"/>
        </w:rPr>
        <w:t xml:space="preserve">This suggested allocation was arrived at using the default divisor method (unbiased rounding).  Out of curiosity, we ran the same method on the electorate data from 2001, 2006 and 2011, </w:t>
      </w:r>
      <w:bookmarkEnd w:id="0"/>
      <w:r w:rsidRPr="007E1F1A">
        <w:rPr>
          <w:rFonts w:cs="Lucida Sans Unicode"/>
          <w:szCs w:val="24"/>
        </w:rPr>
        <w:t>with the following results.</w:t>
      </w:r>
    </w:p>
    <w:p w:rsidR="007E1F1A" w:rsidRPr="007E1F1A" w:rsidRDefault="007E1F1A" w:rsidP="007E1F1A">
      <w:pPr>
        <w:spacing w:after="0"/>
        <w:rPr>
          <w:rFonts w:cs="Lucida Sans Unicode"/>
          <w:szCs w:val="24"/>
        </w:rPr>
      </w:pPr>
    </w:p>
    <w:tbl>
      <w:tblPr>
        <w:tblStyle w:val="TableGrid"/>
        <w:tblW w:w="0" w:type="auto"/>
        <w:tblInd w:w="170" w:type="dxa"/>
        <w:tblBorders>
          <w:top w:val="single" w:sz="8" w:space="0" w:color="auto"/>
          <w:left w:val="single" w:sz="8" w:space="0" w:color="auto"/>
          <w:bottom w:val="single" w:sz="8" w:space="0" w:color="auto"/>
          <w:right w:val="single" w:sz="8" w:space="0" w:color="auto"/>
        </w:tblBorders>
        <w:tblLayout w:type="fixed"/>
        <w:tblCellMar>
          <w:left w:w="85" w:type="dxa"/>
          <w:right w:w="85" w:type="dxa"/>
        </w:tblCellMar>
        <w:tblLook w:val="04A0" w:firstRow="1" w:lastRow="0" w:firstColumn="1" w:lastColumn="0" w:noHBand="0" w:noVBand="1"/>
      </w:tblPr>
      <w:tblGrid>
        <w:gridCol w:w="2395"/>
        <w:gridCol w:w="1417"/>
        <w:gridCol w:w="1418"/>
        <w:gridCol w:w="1417"/>
        <w:gridCol w:w="1418"/>
      </w:tblGrid>
      <w:tr w:rsidR="007E1F1A" w:rsidRPr="007E1F1A" w:rsidTr="00B0043F">
        <w:trPr>
          <w:trHeight w:hRule="exact" w:val="567"/>
        </w:trPr>
        <w:tc>
          <w:tcPr>
            <w:tcW w:w="2395" w:type="dxa"/>
            <w:tcBorders>
              <w:top w:val="single" w:sz="12" w:space="0" w:color="auto"/>
              <w:left w:val="single" w:sz="12" w:space="0" w:color="auto"/>
              <w:bottom w:val="single" w:sz="12" w:space="0" w:color="auto"/>
            </w:tcBorders>
            <w:shd w:val="clear" w:color="auto" w:fill="F2F2F2" w:themeFill="background1" w:themeFillShade="F2"/>
          </w:tcPr>
          <w:p w:rsidR="007E1F1A" w:rsidRPr="007E1F1A" w:rsidRDefault="007E1F1A" w:rsidP="007E1F1A">
            <w:pPr>
              <w:spacing w:after="0"/>
              <w:rPr>
                <w:rFonts w:asciiTheme="minorHAnsi" w:hAnsiTheme="minorHAnsi" w:cstheme="minorHAnsi"/>
                <w:b/>
                <w:sz w:val="22"/>
              </w:rPr>
            </w:pPr>
            <w:r w:rsidRPr="007E1F1A">
              <w:rPr>
                <w:rFonts w:asciiTheme="minorHAnsi" w:hAnsiTheme="minorHAnsi" w:cstheme="minorHAnsi"/>
                <w:b/>
                <w:sz w:val="22"/>
              </w:rPr>
              <w:lastRenderedPageBreak/>
              <w:t>Local Government area</w:t>
            </w:r>
          </w:p>
        </w:tc>
        <w:tc>
          <w:tcPr>
            <w:tcW w:w="1417" w:type="dxa"/>
            <w:tcBorders>
              <w:top w:val="single" w:sz="12" w:space="0" w:color="auto"/>
              <w:bottom w:val="single" w:sz="12" w:space="0" w:color="auto"/>
            </w:tcBorders>
            <w:shd w:val="clear" w:color="auto" w:fill="F2F2F2" w:themeFill="background1" w:themeFillShade="F2"/>
          </w:tcPr>
          <w:p w:rsidR="007E1F1A" w:rsidRPr="007E1F1A" w:rsidRDefault="007E1F1A" w:rsidP="007E1F1A">
            <w:pPr>
              <w:spacing w:after="0"/>
              <w:jc w:val="center"/>
              <w:rPr>
                <w:rFonts w:asciiTheme="minorHAnsi" w:hAnsiTheme="minorHAnsi" w:cstheme="minorHAnsi"/>
                <w:b/>
                <w:sz w:val="22"/>
              </w:rPr>
            </w:pPr>
            <w:r w:rsidRPr="007E1F1A">
              <w:rPr>
                <w:rFonts w:asciiTheme="minorHAnsi" w:hAnsiTheme="minorHAnsi" w:cstheme="minorHAnsi"/>
                <w:b/>
                <w:sz w:val="22"/>
              </w:rPr>
              <w:t>Allocation on 2001 data</w:t>
            </w:r>
          </w:p>
        </w:tc>
        <w:tc>
          <w:tcPr>
            <w:tcW w:w="1418" w:type="dxa"/>
            <w:tcBorders>
              <w:top w:val="single" w:sz="12" w:space="0" w:color="auto"/>
              <w:bottom w:val="single" w:sz="12" w:space="0" w:color="auto"/>
            </w:tcBorders>
            <w:shd w:val="clear" w:color="auto" w:fill="F2F2F2" w:themeFill="background1" w:themeFillShade="F2"/>
          </w:tcPr>
          <w:p w:rsidR="007E1F1A" w:rsidRPr="007E1F1A" w:rsidRDefault="007E1F1A" w:rsidP="007E1F1A">
            <w:pPr>
              <w:spacing w:after="0"/>
              <w:jc w:val="center"/>
              <w:rPr>
                <w:rFonts w:asciiTheme="minorHAnsi" w:hAnsiTheme="minorHAnsi" w:cstheme="minorHAnsi"/>
                <w:b/>
                <w:sz w:val="22"/>
              </w:rPr>
            </w:pPr>
            <w:r w:rsidRPr="007E1F1A">
              <w:rPr>
                <w:rFonts w:asciiTheme="minorHAnsi" w:hAnsiTheme="minorHAnsi" w:cstheme="minorHAnsi"/>
                <w:b/>
                <w:sz w:val="22"/>
              </w:rPr>
              <w:t>Allocation on 2006 data</w:t>
            </w:r>
          </w:p>
        </w:tc>
        <w:tc>
          <w:tcPr>
            <w:tcW w:w="1417" w:type="dxa"/>
            <w:tcBorders>
              <w:top w:val="single" w:sz="12" w:space="0" w:color="auto"/>
              <w:bottom w:val="single" w:sz="12" w:space="0" w:color="auto"/>
            </w:tcBorders>
            <w:shd w:val="clear" w:color="auto" w:fill="F2F2F2" w:themeFill="background1" w:themeFillShade="F2"/>
          </w:tcPr>
          <w:p w:rsidR="007E1F1A" w:rsidRPr="007E1F1A" w:rsidRDefault="007E1F1A" w:rsidP="007E1F1A">
            <w:pPr>
              <w:spacing w:after="0"/>
              <w:jc w:val="center"/>
              <w:rPr>
                <w:rFonts w:asciiTheme="minorHAnsi" w:hAnsiTheme="minorHAnsi" w:cstheme="minorHAnsi"/>
                <w:b/>
                <w:sz w:val="22"/>
              </w:rPr>
            </w:pPr>
            <w:r w:rsidRPr="007E1F1A">
              <w:rPr>
                <w:rFonts w:asciiTheme="minorHAnsi" w:hAnsiTheme="minorHAnsi" w:cstheme="minorHAnsi"/>
                <w:b/>
                <w:sz w:val="22"/>
              </w:rPr>
              <w:t>Allocation on 2011 data</w:t>
            </w:r>
          </w:p>
        </w:tc>
        <w:tc>
          <w:tcPr>
            <w:tcW w:w="1418" w:type="dxa"/>
            <w:tcBorders>
              <w:top w:val="single" w:sz="12" w:space="0" w:color="auto"/>
              <w:bottom w:val="single" w:sz="12" w:space="0" w:color="auto"/>
              <w:right w:val="single" w:sz="12" w:space="0" w:color="auto"/>
            </w:tcBorders>
            <w:shd w:val="clear" w:color="auto" w:fill="F2F2F2" w:themeFill="background1" w:themeFillShade="F2"/>
          </w:tcPr>
          <w:p w:rsidR="007E1F1A" w:rsidRPr="007E1F1A" w:rsidRDefault="007E1F1A" w:rsidP="007E1F1A">
            <w:pPr>
              <w:spacing w:after="0"/>
              <w:jc w:val="center"/>
              <w:rPr>
                <w:rFonts w:asciiTheme="minorHAnsi" w:hAnsiTheme="minorHAnsi" w:cstheme="minorHAnsi"/>
                <w:b/>
                <w:sz w:val="22"/>
              </w:rPr>
            </w:pPr>
            <w:r w:rsidRPr="007E1F1A">
              <w:rPr>
                <w:rFonts w:asciiTheme="minorHAnsi" w:hAnsiTheme="minorHAnsi" w:cstheme="minorHAnsi"/>
                <w:b/>
                <w:sz w:val="22"/>
              </w:rPr>
              <w:t>Allocation on 2016 data</w:t>
            </w:r>
          </w:p>
        </w:tc>
      </w:tr>
      <w:tr w:rsidR="007E1F1A" w:rsidRPr="007E1F1A" w:rsidTr="00B0043F">
        <w:trPr>
          <w:trHeight w:hRule="exact" w:val="284"/>
        </w:trPr>
        <w:tc>
          <w:tcPr>
            <w:tcW w:w="2395" w:type="dxa"/>
            <w:tcBorders>
              <w:top w:val="single" w:sz="12"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Blaenau Gwent</w:t>
            </w:r>
          </w:p>
        </w:tc>
        <w:tc>
          <w:tcPr>
            <w:tcW w:w="1417" w:type="dxa"/>
            <w:tcBorders>
              <w:top w:val="single" w:sz="12" w:space="0" w:color="auto"/>
              <w:bottom w:val="single" w:sz="4" w:space="0" w:color="auto"/>
            </w:tcBorders>
            <w:vAlign w:val="bottom"/>
          </w:tcPr>
          <w:p w:rsidR="007E1F1A" w:rsidRPr="007E1F1A" w:rsidRDefault="007E1F1A" w:rsidP="007E1F1A">
            <w:pPr>
              <w:spacing w:after="0"/>
              <w:jc w:val="center"/>
              <w:rPr>
                <w:rFonts w:ascii="Calibri" w:hAnsi="Calibri" w:cs="Calibri"/>
                <w:color w:val="000000"/>
                <w:szCs w:val="24"/>
              </w:rPr>
            </w:pPr>
            <w:r w:rsidRPr="007E1F1A">
              <w:rPr>
                <w:rFonts w:ascii="Calibri" w:hAnsi="Calibri" w:cs="Calibri"/>
                <w:color w:val="000000"/>
                <w:szCs w:val="24"/>
              </w:rPr>
              <w:t>1</w:t>
            </w:r>
          </w:p>
        </w:tc>
        <w:tc>
          <w:tcPr>
            <w:tcW w:w="1418" w:type="dxa"/>
            <w:tcBorders>
              <w:top w:val="single" w:sz="12" w:space="0" w:color="auto"/>
              <w:bottom w:val="single" w:sz="4" w:space="0" w:color="auto"/>
            </w:tcBorders>
            <w:vAlign w:val="bottom"/>
          </w:tcPr>
          <w:p w:rsidR="007E1F1A" w:rsidRPr="007E1F1A" w:rsidRDefault="007E1F1A" w:rsidP="007E1F1A">
            <w:pPr>
              <w:spacing w:after="0"/>
              <w:jc w:val="center"/>
              <w:rPr>
                <w:rFonts w:ascii="Calibri" w:hAnsi="Calibri" w:cs="Calibri"/>
                <w:color w:val="000000"/>
                <w:szCs w:val="24"/>
              </w:rPr>
            </w:pPr>
            <w:r w:rsidRPr="007E1F1A">
              <w:rPr>
                <w:rFonts w:ascii="Calibri" w:hAnsi="Calibri" w:cs="Calibri"/>
                <w:color w:val="000000"/>
                <w:szCs w:val="24"/>
              </w:rPr>
              <w:t>1</w:t>
            </w:r>
          </w:p>
        </w:tc>
        <w:tc>
          <w:tcPr>
            <w:tcW w:w="1417" w:type="dxa"/>
            <w:tcBorders>
              <w:top w:val="single" w:sz="12" w:space="0" w:color="auto"/>
              <w:bottom w:val="single" w:sz="4" w:space="0" w:color="auto"/>
            </w:tcBorders>
            <w:shd w:val="clear" w:color="auto" w:fill="auto"/>
            <w:vAlign w:val="bottom"/>
          </w:tcPr>
          <w:p w:rsidR="007E1F1A" w:rsidRPr="007E1F1A" w:rsidRDefault="007E1F1A" w:rsidP="007E1F1A">
            <w:pPr>
              <w:spacing w:after="0"/>
              <w:jc w:val="center"/>
              <w:rPr>
                <w:rFonts w:ascii="Calibri" w:hAnsi="Calibri" w:cs="Calibri"/>
                <w:color w:val="000000"/>
                <w:szCs w:val="24"/>
              </w:rPr>
            </w:pPr>
            <w:r w:rsidRPr="007E1F1A">
              <w:rPr>
                <w:rFonts w:ascii="Calibri" w:hAnsi="Calibri" w:cs="Calibri"/>
                <w:color w:val="000000"/>
                <w:szCs w:val="24"/>
              </w:rPr>
              <w:t>1</w:t>
            </w:r>
          </w:p>
        </w:tc>
        <w:tc>
          <w:tcPr>
            <w:tcW w:w="1418" w:type="dxa"/>
            <w:tcBorders>
              <w:top w:val="single" w:sz="12" w:space="0" w:color="auto"/>
              <w:bottom w:val="single" w:sz="4" w:space="0" w:color="auto"/>
              <w:right w:val="single" w:sz="12" w:space="0" w:color="auto"/>
            </w:tcBorders>
            <w:vAlign w:val="bottom"/>
          </w:tcPr>
          <w:p w:rsidR="007E1F1A" w:rsidRPr="007E1F1A" w:rsidRDefault="007E1F1A" w:rsidP="007E1F1A">
            <w:pPr>
              <w:spacing w:after="0"/>
              <w:jc w:val="center"/>
              <w:rPr>
                <w:rFonts w:ascii="Calibri" w:hAnsi="Calibri" w:cs="Calibri"/>
                <w:color w:val="000000"/>
                <w:szCs w:val="24"/>
              </w:rPr>
            </w:pPr>
            <w:r w:rsidRPr="007E1F1A">
              <w:rPr>
                <w:rFonts w:ascii="Calibri" w:hAnsi="Calibri" w:cs="Calibri"/>
                <w:color w:val="000000"/>
                <w:szCs w:val="24"/>
              </w:rPr>
              <w:t>1</w:t>
            </w:r>
          </w:p>
        </w:tc>
      </w:tr>
      <w:tr w:rsidR="007E1F1A" w:rsidRPr="007E1F1A" w:rsidTr="00B0043F">
        <w:trPr>
          <w:trHeight w:hRule="exact" w:val="284"/>
        </w:trPr>
        <w:tc>
          <w:tcPr>
            <w:tcW w:w="2395"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Bridgend</w:t>
            </w:r>
          </w:p>
        </w:tc>
        <w:tc>
          <w:tcPr>
            <w:tcW w:w="1417"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8"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7" w:type="dxa"/>
            <w:tcBorders>
              <w:top w:val="single" w:sz="4" w:space="0" w:color="auto"/>
              <w:bottom w:val="single" w:sz="4" w:space="0" w:color="auto"/>
            </w:tcBorders>
            <w:shd w:val="clear" w:color="auto" w:fill="auto"/>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8" w:type="dxa"/>
            <w:tcBorders>
              <w:top w:val="single" w:sz="4" w:space="0" w:color="auto"/>
              <w:bottom w:val="single" w:sz="4"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r>
      <w:tr w:rsidR="007E1F1A" w:rsidRPr="007E1F1A" w:rsidTr="00B0043F">
        <w:trPr>
          <w:trHeight w:hRule="exact" w:val="284"/>
        </w:trPr>
        <w:tc>
          <w:tcPr>
            <w:tcW w:w="2395"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Caerphilly</w:t>
            </w:r>
          </w:p>
        </w:tc>
        <w:tc>
          <w:tcPr>
            <w:tcW w:w="1417"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3</w:t>
            </w:r>
          </w:p>
        </w:tc>
        <w:tc>
          <w:tcPr>
            <w:tcW w:w="1418"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3</w:t>
            </w:r>
          </w:p>
        </w:tc>
        <w:tc>
          <w:tcPr>
            <w:tcW w:w="1417" w:type="dxa"/>
            <w:tcBorders>
              <w:top w:val="single" w:sz="4" w:space="0" w:color="auto"/>
              <w:bottom w:val="single" w:sz="4" w:space="0" w:color="auto"/>
            </w:tcBorders>
            <w:shd w:val="clear" w:color="auto" w:fill="auto"/>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3</w:t>
            </w:r>
          </w:p>
        </w:tc>
        <w:tc>
          <w:tcPr>
            <w:tcW w:w="1418" w:type="dxa"/>
            <w:tcBorders>
              <w:top w:val="single" w:sz="4" w:space="0" w:color="auto"/>
              <w:bottom w:val="single" w:sz="4"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3</w:t>
            </w:r>
          </w:p>
        </w:tc>
      </w:tr>
      <w:tr w:rsidR="007E1F1A" w:rsidRPr="007E1F1A" w:rsidTr="00B0043F">
        <w:trPr>
          <w:trHeight w:hRule="exact" w:val="284"/>
        </w:trPr>
        <w:tc>
          <w:tcPr>
            <w:tcW w:w="2395"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Cardiff</w:t>
            </w:r>
          </w:p>
        </w:tc>
        <w:tc>
          <w:tcPr>
            <w:tcW w:w="1417"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5</w:t>
            </w:r>
          </w:p>
        </w:tc>
        <w:tc>
          <w:tcPr>
            <w:tcW w:w="1418"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5</w:t>
            </w:r>
          </w:p>
        </w:tc>
        <w:tc>
          <w:tcPr>
            <w:tcW w:w="1417" w:type="dxa"/>
            <w:tcBorders>
              <w:top w:val="single" w:sz="4" w:space="0" w:color="auto"/>
              <w:bottom w:val="single" w:sz="4" w:space="0" w:color="auto"/>
            </w:tcBorders>
            <w:shd w:val="clear" w:color="auto" w:fill="auto"/>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5</w:t>
            </w:r>
          </w:p>
        </w:tc>
        <w:tc>
          <w:tcPr>
            <w:tcW w:w="1418" w:type="dxa"/>
            <w:tcBorders>
              <w:top w:val="single" w:sz="4" w:space="0" w:color="auto"/>
              <w:bottom w:val="single" w:sz="4"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5</w:t>
            </w:r>
          </w:p>
        </w:tc>
      </w:tr>
      <w:tr w:rsidR="007E1F1A" w:rsidRPr="007E1F1A" w:rsidTr="00B0043F">
        <w:trPr>
          <w:trHeight w:hRule="exact" w:val="284"/>
        </w:trPr>
        <w:tc>
          <w:tcPr>
            <w:tcW w:w="2395"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Carmarthenshire</w:t>
            </w:r>
          </w:p>
        </w:tc>
        <w:tc>
          <w:tcPr>
            <w:tcW w:w="1417"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3</w:t>
            </w:r>
          </w:p>
        </w:tc>
        <w:tc>
          <w:tcPr>
            <w:tcW w:w="1418"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3</w:t>
            </w:r>
          </w:p>
        </w:tc>
        <w:tc>
          <w:tcPr>
            <w:tcW w:w="1417" w:type="dxa"/>
            <w:tcBorders>
              <w:top w:val="single" w:sz="4" w:space="0" w:color="auto"/>
              <w:bottom w:val="single" w:sz="4" w:space="0" w:color="auto"/>
            </w:tcBorders>
            <w:shd w:val="clear" w:color="auto" w:fill="auto"/>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3</w:t>
            </w:r>
          </w:p>
        </w:tc>
        <w:tc>
          <w:tcPr>
            <w:tcW w:w="1418" w:type="dxa"/>
            <w:tcBorders>
              <w:top w:val="single" w:sz="4" w:space="0" w:color="auto"/>
              <w:bottom w:val="single" w:sz="4"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3</w:t>
            </w:r>
          </w:p>
        </w:tc>
      </w:tr>
      <w:tr w:rsidR="007E1F1A" w:rsidRPr="007E1F1A" w:rsidTr="00B0043F">
        <w:trPr>
          <w:trHeight w:hRule="exact" w:val="284"/>
        </w:trPr>
        <w:tc>
          <w:tcPr>
            <w:tcW w:w="2395"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Ceredigion</w:t>
            </w:r>
          </w:p>
        </w:tc>
        <w:tc>
          <w:tcPr>
            <w:tcW w:w="1417"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c>
          <w:tcPr>
            <w:tcW w:w="1418"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c>
          <w:tcPr>
            <w:tcW w:w="1417" w:type="dxa"/>
            <w:tcBorders>
              <w:top w:val="single" w:sz="4" w:space="0" w:color="auto"/>
              <w:bottom w:val="single" w:sz="4" w:space="0" w:color="auto"/>
            </w:tcBorders>
            <w:shd w:val="clear" w:color="auto" w:fill="auto"/>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c>
          <w:tcPr>
            <w:tcW w:w="1418" w:type="dxa"/>
            <w:tcBorders>
              <w:top w:val="single" w:sz="4" w:space="0" w:color="auto"/>
              <w:bottom w:val="single" w:sz="4"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r>
      <w:tr w:rsidR="007E1F1A" w:rsidRPr="007E1F1A" w:rsidTr="00B0043F">
        <w:trPr>
          <w:trHeight w:hRule="exact" w:val="284"/>
        </w:trPr>
        <w:tc>
          <w:tcPr>
            <w:tcW w:w="2395"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Conwy</w:t>
            </w:r>
          </w:p>
        </w:tc>
        <w:tc>
          <w:tcPr>
            <w:tcW w:w="1417"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8"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7" w:type="dxa"/>
            <w:tcBorders>
              <w:top w:val="single" w:sz="4" w:space="0" w:color="auto"/>
              <w:bottom w:val="single" w:sz="12" w:space="0" w:color="auto"/>
            </w:tcBorders>
            <w:shd w:val="clear" w:color="auto" w:fill="auto"/>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8" w:type="dxa"/>
            <w:tcBorders>
              <w:top w:val="single" w:sz="4" w:space="0" w:color="auto"/>
              <w:bottom w:val="single" w:sz="12"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r>
      <w:tr w:rsidR="007E1F1A" w:rsidRPr="007E1F1A" w:rsidTr="00B0043F">
        <w:trPr>
          <w:trHeight w:hRule="exact" w:val="284"/>
        </w:trPr>
        <w:tc>
          <w:tcPr>
            <w:tcW w:w="2395"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Denbighshire</w:t>
            </w:r>
          </w:p>
        </w:tc>
        <w:tc>
          <w:tcPr>
            <w:tcW w:w="1417"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c>
          <w:tcPr>
            <w:tcW w:w="1418" w:type="dxa"/>
            <w:tcBorders>
              <w:top w:val="single" w:sz="4" w:space="0" w:color="auto"/>
              <w:bottom w:val="single" w:sz="4"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c>
          <w:tcPr>
            <w:tcW w:w="1417" w:type="dxa"/>
            <w:tcBorders>
              <w:top w:val="single" w:sz="12" w:space="0" w:color="auto"/>
              <w:left w:val="single" w:sz="12" w:space="0" w:color="auto"/>
              <w:bottom w:val="single" w:sz="12" w:space="0" w:color="auto"/>
            </w:tcBorders>
            <w:shd w:val="clear" w:color="auto" w:fill="auto"/>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c>
          <w:tcPr>
            <w:tcW w:w="1418" w:type="dxa"/>
            <w:tcBorders>
              <w:top w:val="single" w:sz="12" w:space="0" w:color="auto"/>
              <w:bottom w:val="single" w:sz="12"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r>
      <w:tr w:rsidR="007E1F1A" w:rsidRPr="007E1F1A" w:rsidTr="00B0043F">
        <w:trPr>
          <w:trHeight w:hRule="exact" w:val="284"/>
        </w:trPr>
        <w:tc>
          <w:tcPr>
            <w:tcW w:w="2395"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Flintshire</w:t>
            </w:r>
          </w:p>
        </w:tc>
        <w:tc>
          <w:tcPr>
            <w:tcW w:w="1417"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8"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7" w:type="dxa"/>
            <w:tcBorders>
              <w:top w:val="single" w:sz="12" w:space="0" w:color="auto"/>
              <w:bottom w:val="single" w:sz="4" w:space="0" w:color="auto"/>
            </w:tcBorders>
            <w:shd w:val="clear" w:color="auto" w:fill="auto"/>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8" w:type="dxa"/>
            <w:tcBorders>
              <w:top w:val="single" w:sz="12" w:space="0" w:color="auto"/>
              <w:bottom w:val="single" w:sz="4"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r>
      <w:tr w:rsidR="007E1F1A" w:rsidRPr="007E1F1A" w:rsidTr="00B0043F">
        <w:trPr>
          <w:trHeight w:hRule="exact" w:val="284"/>
        </w:trPr>
        <w:tc>
          <w:tcPr>
            <w:tcW w:w="2395"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Gwynedd</w:t>
            </w:r>
          </w:p>
        </w:tc>
        <w:tc>
          <w:tcPr>
            <w:tcW w:w="1417"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8"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7" w:type="dxa"/>
            <w:tcBorders>
              <w:top w:val="single" w:sz="4" w:space="0" w:color="auto"/>
              <w:bottom w:val="single" w:sz="4" w:space="0" w:color="auto"/>
            </w:tcBorders>
            <w:shd w:val="clear" w:color="auto" w:fill="auto"/>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8" w:type="dxa"/>
            <w:tcBorders>
              <w:top w:val="single" w:sz="4" w:space="0" w:color="auto"/>
              <w:bottom w:val="single" w:sz="4"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r>
      <w:tr w:rsidR="007E1F1A" w:rsidRPr="007E1F1A" w:rsidTr="00B0043F">
        <w:trPr>
          <w:trHeight w:hRule="exact" w:val="284"/>
        </w:trPr>
        <w:tc>
          <w:tcPr>
            <w:tcW w:w="2395"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Isle of Anglesey</w:t>
            </w:r>
          </w:p>
        </w:tc>
        <w:tc>
          <w:tcPr>
            <w:tcW w:w="1417"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c>
          <w:tcPr>
            <w:tcW w:w="1418"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c>
          <w:tcPr>
            <w:tcW w:w="1417" w:type="dxa"/>
            <w:tcBorders>
              <w:top w:val="single" w:sz="4" w:space="0" w:color="auto"/>
              <w:bottom w:val="single" w:sz="4" w:space="0" w:color="auto"/>
            </w:tcBorders>
            <w:shd w:val="clear" w:color="auto" w:fill="auto"/>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c>
          <w:tcPr>
            <w:tcW w:w="1418" w:type="dxa"/>
            <w:tcBorders>
              <w:top w:val="single" w:sz="4" w:space="0" w:color="auto"/>
              <w:bottom w:val="single" w:sz="4"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r>
      <w:tr w:rsidR="007E1F1A" w:rsidRPr="007E1F1A" w:rsidTr="00B0043F">
        <w:trPr>
          <w:trHeight w:hRule="exact" w:val="284"/>
        </w:trPr>
        <w:tc>
          <w:tcPr>
            <w:tcW w:w="2395"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Merthyr Tydfil</w:t>
            </w:r>
          </w:p>
        </w:tc>
        <w:tc>
          <w:tcPr>
            <w:tcW w:w="1417"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c>
          <w:tcPr>
            <w:tcW w:w="1418"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c>
          <w:tcPr>
            <w:tcW w:w="1417" w:type="dxa"/>
            <w:tcBorders>
              <w:top w:val="single" w:sz="4" w:space="0" w:color="auto"/>
              <w:bottom w:val="single" w:sz="4" w:space="0" w:color="auto"/>
            </w:tcBorders>
            <w:shd w:val="clear" w:color="auto" w:fill="auto"/>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c>
          <w:tcPr>
            <w:tcW w:w="1418" w:type="dxa"/>
            <w:tcBorders>
              <w:top w:val="single" w:sz="4" w:space="0" w:color="auto"/>
              <w:bottom w:val="single" w:sz="4"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r>
      <w:tr w:rsidR="007E1F1A" w:rsidRPr="007E1F1A" w:rsidTr="00B0043F">
        <w:trPr>
          <w:trHeight w:hRule="exact" w:val="284"/>
        </w:trPr>
        <w:tc>
          <w:tcPr>
            <w:tcW w:w="2395"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Monmouthshire</w:t>
            </w:r>
          </w:p>
        </w:tc>
        <w:tc>
          <w:tcPr>
            <w:tcW w:w="1417"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c>
          <w:tcPr>
            <w:tcW w:w="1418"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c>
          <w:tcPr>
            <w:tcW w:w="1417" w:type="dxa"/>
            <w:tcBorders>
              <w:top w:val="single" w:sz="4" w:space="0" w:color="auto"/>
              <w:bottom w:val="single" w:sz="4" w:space="0" w:color="auto"/>
            </w:tcBorders>
            <w:shd w:val="clear" w:color="auto" w:fill="auto"/>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c>
          <w:tcPr>
            <w:tcW w:w="1418" w:type="dxa"/>
            <w:tcBorders>
              <w:top w:val="single" w:sz="4" w:space="0" w:color="auto"/>
              <w:bottom w:val="single" w:sz="4"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r>
      <w:tr w:rsidR="007E1F1A" w:rsidRPr="007E1F1A" w:rsidTr="00B0043F">
        <w:trPr>
          <w:trHeight w:hRule="exact" w:val="284"/>
        </w:trPr>
        <w:tc>
          <w:tcPr>
            <w:tcW w:w="2395"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Neath Port Talbot</w:t>
            </w:r>
          </w:p>
        </w:tc>
        <w:tc>
          <w:tcPr>
            <w:tcW w:w="1417"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8"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7" w:type="dxa"/>
            <w:tcBorders>
              <w:top w:val="single" w:sz="4" w:space="0" w:color="auto"/>
              <w:bottom w:val="single" w:sz="4" w:space="0" w:color="auto"/>
            </w:tcBorders>
            <w:shd w:val="clear" w:color="auto" w:fill="auto"/>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8" w:type="dxa"/>
            <w:tcBorders>
              <w:top w:val="single" w:sz="4" w:space="0" w:color="auto"/>
              <w:bottom w:val="single" w:sz="4"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r>
      <w:tr w:rsidR="007E1F1A" w:rsidRPr="007E1F1A" w:rsidTr="00B0043F">
        <w:trPr>
          <w:trHeight w:hRule="exact" w:val="284"/>
        </w:trPr>
        <w:tc>
          <w:tcPr>
            <w:tcW w:w="2395"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Newport</w:t>
            </w:r>
          </w:p>
        </w:tc>
        <w:tc>
          <w:tcPr>
            <w:tcW w:w="1417"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8"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7" w:type="dxa"/>
            <w:tcBorders>
              <w:top w:val="single" w:sz="4" w:space="0" w:color="auto"/>
              <w:bottom w:val="single" w:sz="4" w:space="0" w:color="auto"/>
            </w:tcBorders>
            <w:shd w:val="clear" w:color="auto" w:fill="auto"/>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8" w:type="dxa"/>
            <w:tcBorders>
              <w:top w:val="single" w:sz="4" w:space="0" w:color="auto"/>
              <w:bottom w:val="single" w:sz="4"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r>
      <w:tr w:rsidR="007E1F1A" w:rsidRPr="007E1F1A" w:rsidTr="00B0043F">
        <w:trPr>
          <w:trHeight w:hRule="exact" w:val="284"/>
        </w:trPr>
        <w:tc>
          <w:tcPr>
            <w:tcW w:w="2395"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Pembrokeshire</w:t>
            </w:r>
          </w:p>
        </w:tc>
        <w:tc>
          <w:tcPr>
            <w:tcW w:w="1417"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8"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7" w:type="dxa"/>
            <w:tcBorders>
              <w:top w:val="single" w:sz="4" w:space="0" w:color="auto"/>
              <w:bottom w:val="single" w:sz="4" w:space="0" w:color="auto"/>
            </w:tcBorders>
            <w:shd w:val="clear" w:color="auto" w:fill="auto"/>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8" w:type="dxa"/>
            <w:tcBorders>
              <w:top w:val="single" w:sz="4" w:space="0" w:color="auto"/>
              <w:bottom w:val="single" w:sz="4"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r>
      <w:tr w:rsidR="007E1F1A" w:rsidRPr="007E1F1A" w:rsidTr="00B0043F">
        <w:trPr>
          <w:trHeight w:hRule="exact" w:val="284"/>
        </w:trPr>
        <w:tc>
          <w:tcPr>
            <w:tcW w:w="2395"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Powys</w:t>
            </w:r>
          </w:p>
        </w:tc>
        <w:tc>
          <w:tcPr>
            <w:tcW w:w="1417"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8"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7" w:type="dxa"/>
            <w:tcBorders>
              <w:top w:val="single" w:sz="4" w:space="0" w:color="auto"/>
              <w:bottom w:val="single" w:sz="4" w:space="0" w:color="auto"/>
            </w:tcBorders>
            <w:shd w:val="clear" w:color="auto" w:fill="auto"/>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8" w:type="dxa"/>
            <w:tcBorders>
              <w:top w:val="single" w:sz="4" w:space="0" w:color="auto"/>
              <w:bottom w:val="single" w:sz="4"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r>
      <w:tr w:rsidR="007E1F1A" w:rsidRPr="007E1F1A" w:rsidTr="00B0043F">
        <w:trPr>
          <w:trHeight w:hRule="exact" w:val="284"/>
        </w:trPr>
        <w:tc>
          <w:tcPr>
            <w:tcW w:w="2395"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 xml:space="preserve">Rhondda Cynon </w:t>
            </w:r>
            <w:proofErr w:type="spellStart"/>
            <w:r w:rsidRPr="007E1F1A">
              <w:rPr>
                <w:rFonts w:asciiTheme="minorHAnsi" w:hAnsiTheme="minorHAnsi" w:cstheme="minorHAnsi"/>
                <w:szCs w:val="24"/>
              </w:rPr>
              <w:t>Taf</w:t>
            </w:r>
            <w:proofErr w:type="spellEnd"/>
          </w:p>
        </w:tc>
        <w:tc>
          <w:tcPr>
            <w:tcW w:w="1417"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3</w:t>
            </w:r>
          </w:p>
        </w:tc>
        <w:tc>
          <w:tcPr>
            <w:tcW w:w="1418"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3</w:t>
            </w:r>
          </w:p>
        </w:tc>
        <w:tc>
          <w:tcPr>
            <w:tcW w:w="1417" w:type="dxa"/>
            <w:tcBorders>
              <w:top w:val="single" w:sz="4" w:space="0" w:color="auto"/>
              <w:bottom w:val="single" w:sz="12" w:space="0" w:color="auto"/>
            </w:tcBorders>
            <w:shd w:val="clear" w:color="auto" w:fill="auto"/>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3</w:t>
            </w:r>
          </w:p>
        </w:tc>
        <w:tc>
          <w:tcPr>
            <w:tcW w:w="1418" w:type="dxa"/>
            <w:tcBorders>
              <w:top w:val="single" w:sz="4" w:space="0" w:color="auto"/>
              <w:bottom w:val="single" w:sz="12"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3</w:t>
            </w:r>
          </w:p>
        </w:tc>
      </w:tr>
      <w:tr w:rsidR="007E1F1A" w:rsidRPr="007E1F1A" w:rsidTr="00B0043F">
        <w:trPr>
          <w:trHeight w:hRule="exact" w:val="284"/>
        </w:trPr>
        <w:tc>
          <w:tcPr>
            <w:tcW w:w="2395"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Swansea</w:t>
            </w:r>
          </w:p>
        </w:tc>
        <w:tc>
          <w:tcPr>
            <w:tcW w:w="1417"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4</w:t>
            </w:r>
          </w:p>
        </w:tc>
        <w:tc>
          <w:tcPr>
            <w:tcW w:w="1418" w:type="dxa"/>
            <w:tcBorders>
              <w:top w:val="single" w:sz="4" w:space="0" w:color="auto"/>
              <w:bottom w:val="single" w:sz="4"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4</w:t>
            </w:r>
          </w:p>
        </w:tc>
        <w:tc>
          <w:tcPr>
            <w:tcW w:w="1417" w:type="dxa"/>
            <w:tcBorders>
              <w:top w:val="single" w:sz="12" w:space="0" w:color="auto"/>
              <w:left w:val="single" w:sz="12" w:space="0" w:color="auto"/>
              <w:bottom w:val="single" w:sz="12" w:space="0" w:color="auto"/>
            </w:tcBorders>
            <w:shd w:val="clear" w:color="auto" w:fill="auto"/>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4</w:t>
            </w:r>
          </w:p>
        </w:tc>
        <w:tc>
          <w:tcPr>
            <w:tcW w:w="1418" w:type="dxa"/>
            <w:tcBorders>
              <w:top w:val="single" w:sz="12" w:space="0" w:color="auto"/>
              <w:bottom w:val="single" w:sz="12"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3</w:t>
            </w:r>
          </w:p>
        </w:tc>
      </w:tr>
      <w:tr w:rsidR="007E1F1A" w:rsidRPr="007E1F1A" w:rsidTr="00B0043F">
        <w:trPr>
          <w:trHeight w:hRule="exact" w:val="284"/>
        </w:trPr>
        <w:tc>
          <w:tcPr>
            <w:tcW w:w="2395"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Torfaen</w:t>
            </w:r>
          </w:p>
        </w:tc>
        <w:tc>
          <w:tcPr>
            <w:tcW w:w="1417"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c>
          <w:tcPr>
            <w:tcW w:w="1418"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c>
          <w:tcPr>
            <w:tcW w:w="1417" w:type="dxa"/>
            <w:tcBorders>
              <w:top w:val="single" w:sz="12" w:space="0" w:color="auto"/>
              <w:bottom w:val="single" w:sz="4" w:space="0" w:color="auto"/>
            </w:tcBorders>
            <w:shd w:val="clear" w:color="auto" w:fill="auto"/>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c>
          <w:tcPr>
            <w:tcW w:w="1418" w:type="dxa"/>
            <w:tcBorders>
              <w:top w:val="single" w:sz="12" w:space="0" w:color="auto"/>
              <w:bottom w:val="single" w:sz="4"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1</w:t>
            </w:r>
          </w:p>
        </w:tc>
      </w:tr>
      <w:tr w:rsidR="007E1F1A" w:rsidRPr="007E1F1A" w:rsidTr="00B0043F">
        <w:trPr>
          <w:trHeight w:hRule="exact" w:val="284"/>
        </w:trPr>
        <w:tc>
          <w:tcPr>
            <w:tcW w:w="2395" w:type="dxa"/>
            <w:tcBorders>
              <w:top w:val="single" w:sz="4" w:space="0" w:color="auto"/>
              <w:left w:val="single" w:sz="12" w:space="0" w:color="auto"/>
              <w:bottom w:val="single" w:sz="4"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Vale of Glamorgan</w:t>
            </w:r>
          </w:p>
        </w:tc>
        <w:tc>
          <w:tcPr>
            <w:tcW w:w="1417"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8" w:type="dxa"/>
            <w:tcBorders>
              <w:top w:val="single" w:sz="4" w:space="0" w:color="auto"/>
              <w:bottom w:val="single" w:sz="4"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7" w:type="dxa"/>
            <w:tcBorders>
              <w:top w:val="single" w:sz="4" w:space="0" w:color="auto"/>
              <w:bottom w:val="single" w:sz="4" w:space="0" w:color="auto"/>
            </w:tcBorders>
            <w:shd w:val="clear" w:color="auto" w:fill="auto"/>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8" w:type="dxa"/>
            <w:tcBorders>
              <w:top w:val="single" w:sz="4" w:space="0" w:color="auto"/>
              <w:bottom w:val="single" w:sz="4"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r>
      <w:tr w:rsidR="007E1F1A" w:rsidRPr="007E1F1A" w:rsidTr="00B0043F">
        <w:trPr>
          <w:trHeight w:hRule="exact" w:val="284"/>
        </w:trPr>
        <w:tc>
          <w:tcPr>
            <w:tcW w:w="2395" w:type="dxa"/>
            <w:tcBorders>
              <w:top w:val="single" w:sz="4" w:space="0" w:color="auto"/>
              <w:left w:val="single" w:sz="12" w:space="0" w:color="auto"/>
              <w:bottom w:val="single" w:sz="12" w:space="0" w:color="auto"/>
            </w:tcBorders>
            <w:vAlign w:val="center"/>
          </w:tcPr>
          <w:p w:rsidR="007E1F1A" w:rsidRPr="007E1F1A" w:rsidRDefault="007E1F1A" w:rsidP="007E1F1A">
            <w:pPr>
              <w:spacing w:after="0"/>
              <w:rPr>
                <w:rFonts w:asciiTheme="minorHAnsi" w:hAnsiTheme="minorHAnsi" w:cstheme="minorHAnsi"/>
                <w:szCs w:val="24"/>
              </w:rPr>
            </w:pPr>
            <w:r w:rsidRPr="007E1F1A">
              <w:rPr>
                <w:rFonts w:asciiTheme="minorHAnsi" w:hAnsiTheme="minorHAnsi" w:cstheme="minorHAnsi"/>
                <w:szCs w:val="24"/>
              </w:rPr>
              <w:t>Wrexham</w:t>
            </w:r>
          </w:p>
        </w:tc>
        <w:tc>
          <w:tcPr>
            <w:tcW w:w="1417" w:type="dxa"/>
            <w:tcBorders>
              <w:top w:val="single" w:sz="4" w:space="0" w:color="auto"/>
              <w:bottom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8" w:type="dxa"/>
            <w:tcBorders>
              <w:top w:val="single" w:sz="4" w:space="0" w:color="auto"/>
              <w:bottom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7" w:type="dxa"/>
            <w:tcBorders>
              <w:top w:val="single" w:sz="4" w:space="0" w:color="auto"/>
              <w:bottom w:val="single" w:sz="12" w:space="0" w:color="auto"/>
            </w:tcBorders>
            <w:shd w:val="clear" w:color="auto" w:fill="auto"/>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c>
          <w:tcPr>
            <w:tcW w:w="1418" w:type="dxa"/>
            <w:tcBorders>
              <w:top w:val="single" w:sz="4" w:space="0" w:color="auto"/>
              <w:bottom w:val="single" w:sz="12" w:space="0" w:color="auto"/>
              <w:right w:val="single" w:sz="12" w:space="0" w:color="auto"/>
            </w:tcBorders>
            <w:vAlign w:val="bottom"/>
          </w:tcPr>
          <w:p w:rsidR="007E1F1A" w:rsidRPr="007E1F1A" w:rsidRDefault="007E1F1A" w:rsidP="007E1F1A">
            <w:pPr>
              <w:spacing w:after="200" w:line="276" w:lineRule="auto"/>
              <w:jc w:val="center"/>
              <w:rPr>
                <w:rFonts w:ascii="Calibri" w:hAnsi="Calibri" w:cs="Calibri"/>
                <w:color w:val="000000"/>
                <w:szCs w:val="24"/>
              </w:rPr>
            </w:pPr>
            <w:r w:rsidRPr="007E1F1A">
              <w:rPr>
                <w:rFonts w:ascii="Calibri" w:hAnsi="Calibri" w:cs="Calibri"/>
                <w:color w:val="000000"/>
                <w:szCs w:val="24"/>
              </w:rPr>
              <w:t>2</w:t>
            </w:r>
          </w:p>
        </w:tc>
      </w:tr>
    </w:tbl>
    <w:p w:rsidR="007E1F1A" w:rsidRPr="007E1F1A" w:rsidRDefault="007E1F1A" w:rsidP="007E1F1A">
      <w:pPr>
        <w:spacing w:after="0"/>
        <w:rPr>
          <w:rFonts w:cs="Lucida Sans Unicode"/>
          <w:szCs w:val="24"/>
        </w:rPr>
      </w:pPr>
    </w:p>
    <w:p w:rsidR="007E1F1A" w:rsidRPr="007E1F1A" w:rsidRDefault="007E1F1A" w:rsidP="007E1F1A">
      <w:pPr>
        <w:spacing w:after="0"/>
        <w:rPr>
          <w:rFonts w:cs="Lucida Sans Unicode"/>
          <w:szCs w:val="24"/>
        </w:rPr>
      </w:pPr>
      <w:r w:rsidRPr="007E1F1A">
        <w:rPr>
          <w:rFonts w:cs="Lucida Sans Unicode"/>
          <w:szCs w:val="24"/>
        </w:rPr>
        <w:t xml:space="preserve">Even if the method’s suggestions were slavishly followed, most of the constituencies would remain </w:t>
      </w:r>
      <w:proofErr w:type="spellStart"/>
      <w:r w:rsidRPr="007E1F1A">
        <w:rPr>
          <w:rFonts w:cs="Lucida Sans Unicode"/>
          <w:szCs w:val="24"/>
        </w:rPr>
        <w:t>remain</w:t>
      </w:r>
      <w:proofErr w:type="spellEnd"/>
      <w:r w:rsidRPr="007E1F1A">
        <w:rPr>
          <w:rFonts w:cs="Lucida Sans Unicode"/>
          <w:szCs w:val="24"/>
        </w:rPr>
        <w:t xml:space="preserve"> stable over decades.  DMP makes this possible because it does not depend on having equal-sized constituencies.</w:t>
      </w:r>
    </w:p>
    <w:p w:rsidR="007E1F1A" w:rsidRPr="007E1F1A" w:rsidRDefault="007E1F1A" w:rsidP="007E1F1A">
      <w:pPr>
        <w:spacing w:after="0"/>
        <w:rPr>
          <w:rFonts w:cs="Lucida Sans Unicode"/>
          <w:szCs w:val="24"/>
        </w:rPr>
      </w:pPr>
    </w:p>
    <w:p w:rsidR="007E1F1A" w:rsidRPr="007E1F1A" w:rsidRDefault="007E1F1A" w:rsidP="007E1F1A">
      <w:pPr>
        <w:spacing w:after="0"/>
        <w:rPr>
          <w:rFonts w:cs="Lucida Sans Unicode"/>
          <w:szCs w:val="24"/>
        </w:rPr>
      </w:pPr>
      <w:r w:rsidRPr="007E1F1A">
        <w:rPr>
          <w:rFonts w:cs="Lucida Sans Unicode"/>
          <w:szCs w:val="24"/>
        </w:rPr>
        <w:t>The first table includes a column showing normalized constituency size.  Most of the constituencies are within 15% of the average.  Over all of our data runs, the variance across the areas remained between 0.02 and 0.03.  With FPTP this would be an unacceptable spread, potentially causing significant bias.  It would even be problematic with small-constituency STV, exacerbating that system’s tendency to give disproportionate results.</w:t>
      </w:r>
    </w:p>
    <w:p w:rsidR="007E1F1A" w:rsidRPr="007E1F1A" w:rsidRDefault="007E1F1A" w:rsidP="007E1F1A">
      <w:pPr>
        <w:spacing w:after="0"/>
        <w:rPr>
          <w:rFonts w:cs="Lucida Sans Unicode"/>
          <w:szCs w:val="24"/>
        </w:rPr>
      </w:pPr>
    </w:p>
    <w:p w:rsidR="007E1F1A" w:rsidRDefault="007E1F1A" w:rsidP="007E1F1A">
      <w:pPr>
        <w:spacing w:after="0"/>
        <w:rPr>
          <w:rFonts w:cs="Lucida Sans Unicode"/>
          <w:szCs w:val="24"/>
        </w:rPr>
      </w:pPr>
      <w:r w:rsidRPr="007E1F1A">
        <w:rPr>
          <w:rFonts w:cs="Lucida Sans Unicode"/>
          <w:szCs w:val="24"/>
        </w:rPr>
        <w:t>DMP is immune to this problem because it establishes proportionality at a higher level in the hierarchy.  It is like AMS in this respect, but of course, without having two categories of Assembly member.</w:t>
      </w:r>
    </w:p>
    <w:p w:rsidR="007E1F1A" w:rsidRPr="007E1F1A" w:rsidRDefault="007E1F1A" w:rsidP="007E1F1A">
      <w:pPr>
        <w:spacing w:after="0"/>
        <w:rPr>
          <w:rFonts w:cs="Lucida Sans Unicode"/>
          <w:szCs w:val="24"/>
        </w:rPr>
      </w:pPr>
    </w:p>
    <w:p w:rsidR="007E1F1A" w:rsidRPr="007E1F1A" w:rsidRDefault="007E1F1A" w:rsidP="007E1F1A">
      <w:pPr>
        <w:spacing w:after="0"/>
        <w:rPr>
          <w:rFonts w:cs="Lucida Sans Unicode"/>
          <w:b/>
          <w:szCs w:val="24"/>
          <w:u w:val="single"/>
        </w:rPr>
      </w:pPr>
      <w:r w:rsidRPr="007E1F1A">
        <w:rPr>
          <w:rFonts w:cs="Lucida Sans Unicode"/>
          <w:b/>
          <w:szCs w:val="24"/>
          <w:u w:val="single"/>
        </w:rPr>
        <w:t>2</w:t>
      </w:r>
      <w:r w:rsidR="00B0043F">
        <w:rPr>
          <w:rFonts w:cs="Lucida Sans Unicode"/>
          <w:b/>
          <w:szCs w:val="24"/>
          <w:u w:val="single"/>
        </w:rPr>
        <w:t>.</w:t>
      </w:r>
      <w:r w:rsidRPr="007E1F1A">
        <w:rPr>
          <w:rFonts w:cs="Lucida Sans Unicode"/>
          <w:b/>
          <w:szCs w:val="24"/>
          <w:u w:val="single"/>
        </w:rPr>
        <w:t xml:space="preserve">  Voting results</w:t>
      </w:r>
    </w:p>
    <w:p w:rsidR="007E1F1A" w:rsidRPr="007E1F1A" w:rsidRDefault="007E1F1A" w:rsidP="007E1F1A">
      <w:pPr>
        <w:spacing w:after="0"/>
        <w:rPr>
          <w:rFonts w:cs="Lucida Sans Unicode"/>
          <w:szCs w:val="24"/>
        </w:rPr>
      </w:pPr>
    </w:p>
    <w:p w:rsidR="007E1F1A" w:rsidRPr="007E1F1A" w:rsidRDefault="007E1F1A" w:rsidP="007E1F1A">
      <w:pPr>
        <w:spacing w:after="0"/>
        <w:rPr>
          <w:rFonts w:cs="Lucida Sans Unicode"/>
          <w:szCs w:val="24"/>
        </w:rPr>
      </w:pPr>
      <w:r w:rsidRPr="007E1F1A">
        <w:rPr>
          <w:rFonts w:cs="Lucida Sans Unicode"/>
          <w:szCs w:val="24"/>
        </w:rPr>
        <w:lastRenderedPageBreak/>
        <w:t xml:space="preserve">To show the kind of results that DMP would deliver we have used the votes from the 2017 General Election, looking just at the 40 Welsh constituencies.  DMP as defined at </w:t>
      </w:r>
      <w:hyperlink r:id="rId8" w:history="1">
        <w:r w:rsidRPr="007E1F1A">
          <w:rPr>
            <w:rFonts w:cs="Lucida Sans Unicode"/>
            <w:color w:val="0563C1" w:themeColor="hyperlink"/>
            <w:szCs w:val="24"/>
            <w:u w:val="single"/>
          </w:rPr>
          <w:t>https://DMPforCanada.com</w:t>
        </w:r>
      </w:hyperlink>
      <w:r w:rsidRPr="007E1F1A">
        <w:rPr>
          <w:rFonts w:cs="Lucida Sans Unicode"/>
          <w:szCs w:val="24"/>
        </w:rPr>
        <w:t xml:space="preserve"> gives the following results.</w:t>
      </w:r>
    </w:p>
    <w:p w:rsidR="007E1F1A" w:rsidRPr="007E1F1A" w:rsidRDefault="007E1F1A" w:rsidP="007E1F1A">
      <w:pPr>
        <w:spacing w:after="0"/>
        <w:rPr>
          <w:rFonts w:cs="Lucida Sans Unicode"/>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1502"/>
        <w:gridCol w:w="1503"/>
        <w:gridCol w:w="1503"/>
        <w:gridCol w:w="1502"/>
        <w:gridCol w:w="1503"/>
        <w:gridCol w:w="1503"/>
      </w:tblGrid>
      <w:tr w:rsidR="007E1F1A" w:rsidRPr="007E1F1A" w:rsidTr="00B0043F">
        <w:trPr>
          <w:cantSplit/>
          <w:trHeight w:hRule="exact" w:val="430"/>
        </w:trPr>
        <w:tc>
          <w:tcPr>
            <w:tcW w:w="1502" w:type="dxa"/>
            <w:vAlign w:val="center"/>
          </w:tcPr>
          <w:p w:rsidR="007E1F1A" w:rsidRPr="007E1F1A" w:rsidRDefault="007E1F1A" w:rsidP="007E1F1A">
            <w:pPr>
              <w:spacing w:after="0"/>
              <w:rPr>
                <w:rFonts w:cs="Lucida Sans Unicode"/>
                <w:b/>
                <w:sz w:val="22"/>
                <w:szCs w:val="24"/>
              </w:rPr>
            </w:pPr>
            <w:r w:rsidRPr="007E1F1A">
              <w:rPr>
                <w:rFonts w:cs="Lucida Sans Unicode"/>
                <w:b/>
                <w:sz w:val="22"/>
                <w:szCs w:val="24"/>
              </w:rPr>
              <w:t>Party</w:t>
            </w:r>
          </w:p>
        </w:tc>
        <w:tc>
          <w:tcPr>
            <w:tcW w:w="1503" w:type="dxa"/>
            <w:vAlign w:val="center"/>
          </w:tcPr>
          <w:p w:rsidR="007E1F1A" w:rsidRPr="007E1F1A" w:rsidRDefault="007E1F1A" w:rsidP="007E1F1A">
            <w:pPr>
              <w:spacing w:after="0"/>
              <w:jc w:val="center"/>
              <w:rPr>
                <w:rFonts w:cs="Lucida Sans Unicode"/>
                <w:b/>
                <w:sz w:val="22"/>
                <w:szCs w:val="24"/>
              </w:rPr>
            </w:pPr>
            <w:r w:rsidRPr="007E1F1A">
              <w:rPr>
                <w:rFonts w:cs="Lucida Sans Unicode"/>
                <w:b/>
                <w:sz w:val="22"/>
                <w:szCs w:val="24"/>
              </w:rPr>
              <w:t>Labour</w:t>
            </w:r>
          </w:p>
        </w:tc>
        <w:tc>
          <w:tcPr>
            <w:tcW w:w="1503" w:type="dxa"/>
            <w:vAlign w:val="center"/>
          </w:tcPr>
          <w:p w:rsidR="007E1F1A" w:rsidRPr="007E1F1A" w:rsidRDefault="007E1F1A" w:rsidP="007E1F1A">
            <w:pPr>
              <w:spacing w:after="0"/>
              <w:jc w:val="center"/>
              <w:rPr>
                <w:rFonts w:cs="Lucida Sans Unicode"/>
                <w:b/>
                <w:sz w:val="22"/>
                <w:szCs w:val="24"/>
              </w:rPr>
            </w:pPr>
            <w:r w:rsidRPr="007E1F1A">
              <w:rPr>
                <w:rFonts w:cs="Lucida Sans Unicode"/>
                <w:b/>
                <w:sz w:val="22"/>
                <w:szCs w:val="24"/>
              </w:rPr>
              <w:t>Conservative</w:t>
            </w:r>
          </w:p>
        </w:tc>
        <w:tc>
          <w:tcPr>
            <w:tcW w:w="1502" w:type="dxa"/>
            <w:vAlign w:val="center"/>
          </w:tcPr>
          <w:p w:rsidR="007E1F1A" w:rsidRPr="007E1F1A" w:rsidRDefault="007E1F1A" w:rsidP="007E1F1A">
            <w:pPr>
              <w:spacing w:after="0"/>
              <w:jc w:val="center"/>
              <w:rPr>
                <w:rFonts w:cs="Lucida Sans Unicode"/>
                <w:b/>
                <w:sz w:val="22"/>
                <w:szCs w:val="24"/>
              </w:rPr>
            </w:pPr>
            <w:r w:rsidRPr="007E1F1A">
              <w:rPr>
                <w:rFonts w:cs="Lucida Sans Unicode"/>
                <w:b/>
                <w:sz w:val="22"/>
                <w:szCs w:val="24"/>
              </w:rPr>
              <w:t>Plaid Cymru</w:t>
            </w:r>
          </w:p>
        </w:tc>
        <w:tc>
          <w:tcPr>
            <w:tcW w:w="1503" w:type="dxa"/>
            <w:vAlign w:val="center"/>
          </w:tcPr>
          <w:p w:rsidR="007E1F1A" w:rsidRPr="007E1F1A" w:rsidRDefault="007E1F1A" w:rsidP="007E1F1A">
            <w:pPr>
              <w:spacing w:after="0"/>
              <w:jc w:val="center"/>
              <w:rPr>
                <w:rFonts w:cs="Lucida Sans Unicode"/>
                <w:b/>
                <w:sz w:val="22"/>
                <w:szCs w:val="24"/>
              </w:rPr>
            </w:pPr>
            <w:r w:rsidRPr="007E1F1A">
              <w:rPr>
                <w:rFonts w:cs="Lucida Sans Unicode"/>
                <w:b/>
                <w:sz w:val="22"/>
                <w:szCs w:val="24"/>
              </w:rPr>
              <w:t>Lib Dem</w:t>
            </w:r>
          </w:p>
        </w:tc>
        <w:tc>
          <w:tcPr>
            <w:tcW w:w="1503" w:type="dxa"/>
            <w:vAlign w:val="center"/>
          </w:tcPr>
          <w:p w:rsidR="007E1F1A" w:rsidRPr="007E1F1A" w:rsidRDefault="007E1F1A" w:rsidP="007E1F1A">
            <w:pPr>
              <w:spacing w:after="0"/>
              <w:jc w:val="center"/>
              <w:rPr>
                <w:rFonts w:cs="Lucida Sans Unicode"/>
                <w:b/>
                <w:sz w:val="22"/>
                <w:szCs w:val="24"/>
              </w:rPr>
            </w:pPr>
            <w:r w:rsidRPr="007E1F1A">
              <w:rPr>
                <w:rFonts w:cs="Lucida Sans Unicode"/>
                <w:b/>
                <w:sz w:val="22"/>
                <w:szCs w:val="24"/>
              </w:rPr>
              <w:t>UKIP</w:t>
            </w:r>
          </w:p>
        </w:tc>
      </w:tr>
      <w:tr w:rsidR="007E1F1A" w:rsidRPr="007E1F1A" w:rsidTr="00B0043F">
        <w:tc>
          <w:tcPr>
            <w:tcW w:w="1502" w:type="dxa"/>
            <w:vAlign w:val="center"/>
          </w:tcPr>
          <w:p w:rsidR="007E1F1A" w:rsidRPr="007E1F1A" w:rsidRDefault="007E1F1A" w:rsidP="007E1F1A">
            <w:pPr>
              <w:spacing w:after="0"/>
              <w:rPr>
                <w:rFonts w:cs="Lucida Sans Unicode"/>
                <w:szCs w:val="24"/>
              </w:rPr>
            </w:pPr>
            <w:r w:rsidRPr="007E1F1A">
              <w:rPr>
                <w:rFonts w:cs="Lucida Sans Unicode"/>
                <w:szCs w:val="24"/>
              </w:rPr>
              <w:t>Seats</w:t>
            </w:r>
          </w:p>
        </w:tc>
        <w:tc>
          <w:tcPr>
            <w:tcW w:w="1503" w:type="dxa"/>
            <w:shd w:val="clear" w:color="auto" w:fill="FFCCCC"/>
            <w:vAlign w:val="center"/>
          </w:tcPr>
          <w:p w:rsidR="007E1F1A" w:rsidRPr="007E1F1A" w:rsidRDefault="007E1F1A" w:rsidP="007E1F1A">
            <w:pPr>
              <w:spacing w:after="0"/>
              <w:jc w:val="center"/>
              <w:rPr>
                <w:rFonts w:cs="Lucida Sans Unicode"/>
                <w:szCs w:val="24"/>
              </w:rPr>
            </w:pPr>
            <w:r w:rsidRPr="007E1F1A">
              <w:rPr>
                <w:rFonts w:cs="Lucida Sans Unicode"/>
                <w:szCs w:val="24"/>
              </w:rPr>
              <w:t>40</w:t>
            </w:r>
          </w:p>
        </w:tc>
        <w:tc>
          <w:tcPr>
            <w:tcW w:w="1503" w:type="dxa"/>
            <w:shd w:val="clear" w:color="auto" w:fill="CCECFF"/>
            <w:vAlign w:val="center"/>
          </w:tcPr>
          <w:p w:rsidR="007E1F1A" w:rsidRPr="007E1F1A" w:rsidRDefault="007E1F1A" w:rsidP="007E1F1A">
            <w:pPr>
              <w:spacing w:after="0"/>
              <w:jc w:val="center"/>
              <w:rPr>
                <w:rFonts w:cs="Lucida Sans Unicode"/>
                <w:szCs w:val="24"/>
              </w:rPr>
            </w:pPr>
            <w:r w:rsidRPr="007E1F1A">
              <w:rPr>
                <w:rFonts w:cs="Lucida Sans Unicode"/>
                <w:szCs w:val="24"/>
              </w:rPr>
              <w:t>28</w:t>
            </w:r>
          </w:p>
        </w:tc>
        <w:tc>
          <w:tcPr>
            <w:tcW w:w="1502" w:type="dxa"/>
            <w:shd w:val="clear" w:color="auto" w:fill="CCFFCC"/>
            <w:vAlign w:val="center"/>
          </w:tcPr>
          <w:p w:rsidR="007E1F1A" w:rsidRPr="007E1F1A" w:rsidRDefault="007E1F1A" w:rsidP="007E1F1A">
            <w:pPr>
              <w:spacing w:after="0"/>
              <w:jc w:val="center"/>
              <w:rPr>
                <w:rFonts w:cs="Lucida Sans Unicode"/>
                <w:szCs w:val="24"/>
              </w:rPr>
            </w:pPr>
            <w:r w:rsidRPr="007E1F1A">
              <w:rPr>
                <w:rFonts w:cs="Lucida Sans Unicode"/>
                <w:szCs w:val="24"/>
              </w:rPr>
              <w:t>8</w:t>
            </w:r>
          </w:p>
        </w:tc>
        <w:tc>
          <w:tcPr>
            <w:tcW w:w="1503" w:type="dxa"/>
            <w:shd w:val="clear" w:color="auto" w:fill="FFFFCC"/>
            <w:vAlign w:val="center"/>
          </w:tcPr>
          <w:p w:rsidR="007E1F1A" w:rsidRPr="007E1F1A" w:rsidRDefault="007E1F1A" w:rsidP="007E1F1A">
            <w:pPr>
              <w:spacing w:after="0"/>
              <w:jc w:val="center"/>
              <w:rPr>
                <w:rFonts w:cs="Lucida Sans Unicode"/>
                <w:szCs w:val="24"/>
              </w:rPr>
            </w:pPr>
            <w:r w:rsidRPr="007E1F1A">
              <w:rPr>
                <w:rFonts w:cs="Lucida Sans Unicode"/>
                <w:szCs w:val="24"/>
              </w:rPr>
              <w:t>4</w:t>
            </w:r>
          </w:p>
        </w:tc>
        <w:tc>
          <w:tcPr>
            <w:tcW w:w="1503" w:type="dxa"/>
            <w:shd w:val="clear" w:color="auto" w:fill="F2CDFF"/>
            <w:vAlign w:val="center"/>
          </w:tcPr>
          <w:p w:rsidR="007E1F1A" w:rsidRPr="007E1F1A" w:rsidRDefault="007E1F1A" w:rsidP="007E1F1A">
            <w:pPr>
              <w:spacing w:after="0"/>
              <w:jc w:val="center"/>
              <w:rPr>
                <w:rFonts w:cs="Lucida Sans Unicode"/>
                <w:szCs w:val="24"/>
              </w:rPr>
            </w:pPr>
            <w:r w:rsidRPr="007E1F1A">
              <w:rPr>
                <w:rFonts w:cs="Lucida Sans Unicode"/>
                <w:szCs w:val="24"/>
              </w:rPr>
              <w:t>0</w:t>
            </w:r>
          </w:p>
        </w:tc>
      </w:tr>
    </w:tbl>
    <w:p w:rsidR="007E1F1A" w:rsidRPr="007E1F1A" w:rsidRDefault="007E1F1A" w:rsidP="007E1F1A">
      <w:pPr>
        <w:spacing w:after="0"/>
        <w:rPr>
          <w:rFonts w:cs="Lucida Sans Unicode"/>
          <w:szCs w:val="24"/>
        </w:rPr>
      </w:pPr>
    </w:p>
    <w:p w:rsidR="007E1F1A" w:rsidRPr="007E1F1A" w:rsidRDefault="007E1F1A" w:rsidP="007E1F1A">
      <w:pPr>
        <w:spacing w:after="0"/>
        <w:rPr>
          <w:rFonts w:cs="Lucida Sans Unicode"/>
          <w:szCs w:val="24"/>
        </w:rPr>
      </w:pPr>
      <w:r w:rsidRPr="007E1F1A">
        <w:rPr>
          <w:rFonts w:cs="Lucida Sans Unicode"/>
          <w:szCs w:val="24"/>
        </w:rPr>
        <w:t>The full DMP results are shown overleaf.  25 of the constituencies have one Labour member and one Conservative member.  Here is a summary of the constituency compositions.  The number 25 appears where the Labour stripe crosses the Conservative stripe.  The numbers at the other crossings do the same job for the other combinations.  Only 6 constituencies return a pair of members from the same party</w:t>
      </w:r>
      <w:proofErr w:type="gramStart"/>
      <w:r w:rsidRPr="007E1F1A">
        <w:rPr>
          <w:rFonts w:cs="Lucida Sans Unicode"/>
          <w:szCs w:val="24"/>
        </w:rPr>
        <w:t>..</w:t>
      </w:r>
      <w:proofErr w:type="gramEnd"/>
      <w:r w:rsidRPr="007E1F1A">
        <w:rPr>
          <w:rFonts w:cs="Lucida Sans Unicode"/>
          <w:szCs w:val="24"/>
        </w:rPr>
        <w:t xml:space="preserve"> Five Labour and one Plaid Cymru.</w:t>
      </w:r>
    </w:p>
    <w:p w:rsidR="007E1F1A" w:rsidRPr="007E1F1A" w:rsidRDefault="007E1F1A" w:rsidP="007E1F1A">
      <w:pPr>
        <w:spacing w:after="0"/>
        <w:rPr>
          <w:rFonts w:cs="Lucida Sans Unicode"/>
          <w:szCs w:val="24"/>
        </w:rPr>
      </w:pPr>
    </w:p>
    <w:p w:rsidR="007E1F1A" w:rsidRPr="007E1F1A" w:rsidRDefault="007E1F1A" w:rsidP="007E1F1A">
      <w:pPr>
        <w:spacing w:after="0"/>
        <w:rPr>
          <w:rFonts w:cs="Lucida Sans Unicode"/>
          <w:szCs w:val="24"/>
        </w:rPr>
      </w:pPr>
      <w:r w:rsidRPr="007E1F1A">
        <w:rPr>
          <w:rFonts w:cs="Lucida Sans Unicode"/>
          <w:noProof/>
          <w:szCs w:val="24"/>
          <w:lang w:eastAsia="en-GB"/>
        </w:rPr>
        <mc:AlternateContent>
          <mc:Choice Requires="wpg">
            <w:drawing>
              <wp:anchor distT="0" distB="0" distL="114300" distR="114300" simplePos="0" relativeHeight="251659264" behindDoc="0" locked="0" layoutInCell="1" allowOverlap="1" wp14:anchorId="64B7479E" wp14:editId="664372FB">
                <wp:simplePos x="0" y="0"/>
                <wp:positionH relativeFrom="column">
                  <wp:posOffset>1354021</wp:posOffset>
                </wp:positionH>
                <wp:positionV relativeFrom="paragraph">
                  <wp:posOffset>10795</wp:posOffset>
                </wp:positionV>
                <wp:extent cx="2875547" cy="1707849"/>
                <wp:effectExtent l="0" t="0" r="20320" b="26035"/>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875547" cy="1707849"/>
                          <a:chOff x="0" y="0"/>
                          <a:chExt cx="3467672" cy="2058218"/>
                        </a:xfrm>
                      </wpg:grpSpPr>
                      <wps:wsp>
                        <wps:cNvPr id="60" name="Rectangle: Rounded Corners 60"/>
                        <wps:cNvSpPr/>
                        <wps:spPr>
                          <a:xfrm rot="5400000">
                            <a:off x="-101797" y="101797"/>
                            <a:ext cx="614502" cy="410908"/>
                          </a:xfrm>
                          <a:prstGeom prst="roundRect">
                            <a:avLst>
                              <a:gd name="adj" fmla="val 50000"/>
                            </a:avLst>
                          </a:prstGeom>
                          <a:solidFill>
                            <a:srgbClr val="FF0000">
                              <a:alpha val="25000"/>
                            </a:srgbClr>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Rounded Corners 63"/>
                        <wps:cNvSpPr/>
                        <wps:spPr>
                          <a:xfrm rot="5400000">
                            <a:off x="138834" y="342429"/>
                            <a:ext cx="1097521" cy="412713"/>
                          </a:xfrm>
                          <a:prstGeom prst="roundRect">
                            <a:avLst>
                              <a:gd name="adj" fmla="val 50000"/>
                            </a:avLst>
                          </a:prstGeom>
                          <a:solidFill>
                            <a:srgbClr val="008CC8">
                              <a:alpha val="24706"/>
                            </a:srgbClr>
                          </a:solidFill>
                          <a:ln w="12700" cap="flat" cmpd="sng" algn="ctr">
                            <a:solidFill>
                              <a:srgbClr val="008CC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Rounded Corners 65"/>
                        <wps:cNvSpPr/>
                        <wps:spPr>
                          <a:xfrm rot="5400000">
                            <a:off x="379465" y="587071"/>
                            <a:ext cx="1576629" cy="410908"/>
                          </a:xfrm>
                          <a:prstGeom prst="roundRect">
                            <a:avLst>
                              <a:gd name="adj" fmla="val 50000"/>
                            </a:avLst>
                          </a:prstGeom>
                          <a:solidFill>
                            <a:srgbClr val="00DC00">
                              <a:alpha val="25000"/>
                            </a:srgbClr>
                          </a:solidFill>
                          <a:ln w="12700" cap="flat" cmpd="sng" algn="ctr">
                            <a:solidFill>
                              <a:srgbClr val="00DC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Rounded Corners 61"/>
                        <wps:cNvSpPr/>
                        <wps:spPr>
                          <a:xfrm>
                            <a:off x="471" y="208076"/>
                            <a:ext cx="3463832" cy="407757"/>
                          </a:xfrm>
                          <a:prstGeom prst="roundRect">
                            <a:avLst>
                              <a:gd name="adj" fmla="val 50000"/>
                            </a:avLst>
                          </a:prstGeom>
                          <a:solidFill>
                            <a:srgbClr val="FF0000">
                              <a:alpha val="25000"/>
                            </a:srgbClr>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Rounded Corners 62"/>
                        <wps:cNvSpPr/>
                        <wps:spPr>
                          <a:xfrm>
                            <a:off x="481734" y="685329"/>
                            <a:ext cx="2984253" cy="410764"/>
                          </a:xfrm>
                          <a:prstGeom prst="roundRect">
                            <a:avLst>
                              <a:gd name="adj" fmla="val 50000"/>
                            </a:avLst>
                          </a:prstGeom>
                          <a:solidFill>
                            <a:srgbClr val="008CC8">
                              <a:alpha val="24706"/>
                            </a:srgbClr>
                          </a:solidFill>
                          <a:ln w="12700" cap="flat" cmpd="sng" algn="ctr">
                            <a:solidFill>
                              <a:srgbClr val="008CC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Rounded Corners 68"/>
                        <wps:cNvSpPr/>
                        <wps:spPr>
                          <a:xfrm rot="5400000">
                            <a:off x="616087" y="823692"/>
                            <a:ext cx="2057543" cy="411509"/>
                          </a:xfrm>
                          <a:prstGeom prst="roundRect">
                            <a:avLst>
                              <a:gd name="adj" fmla="val 50000"/>
                            </a:avLst>
                          </a:prstGeom>
                          <a:solidFill>
                            <a:srgbClr val="FFB601">
                              <a:alpha val="25000"/>
                            </a:srgbClr>
                          </a:solidFill>
                          <a:ln w="12700" cap="flat" cmpd="sng" algn="ctr">
                            <a:solidFill>
                              <a:srgbClr val="FFB60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Oval 69"/>
                        <wps:cNvSpPr/>
                        <wps:spPr>
                          <a:xfrm>
                            <a:off x="36565" y="240160"/>
                            <a:ext cx="342924" cy="342804"/>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B0043F" w:rsidRPr="002C26F4" w:rsidRDefault="00B0043F" w:rsidP="007E1F1A">
                              <w:pPr>
                                <w:jc w:val="center"/>
                                <w:rPr>
                                  <w:b/>
                                  <w:color w:val="000000" w:themeColor="text1"/>
                                  <w:sz w:val="18"/>
                                  <w:szCs w:val="18"/>
                                </w:rPr>
                              </w:pPr>
                              <w:r w:rsidRPr="002C26F4">
                                <w:rPr>
                                  <w:b/>
                                  <w:color w:val="000000" w:themeColor="text1"/>
                                  <w:sz w:val="18"/>
                                  <w:szCs w:val="18"/>
                                </w:rPr>
                                <w:t>5</w:t>
                              </w:r>
                            </w:p>
                          </w:txbxContent>
                        </wps:txbx>
                        <wps:bodyPr rot="0" spcFirstLastPara="0" vertOverflow="overflow" horzOverflow="overflow" vert="horz" wrap="square" lIns="0" tIns="25200" rIns="0" bIns="0" numCol="1" spcCol="0" rtlCol="0" fromWordArt="0" anchor="ctr" anchorCtr="0" forceAA="0" compatLnSpc="1">
                          <a:prstTxWarp prst="textNoShape">
                            <a:avLst/>
                          </a:prstTxWarp>
                          <a:noAutofit/>
                        </wps:bodyPr>
                      </wps:wsp>
                      <wps:wsp>
                        <wps:cNvPr id="70" name="Rectangle: Rounded Corners 70"/>
                        <wps:cNvSpPr/>
                        <wps:spPr>
                          <a:xfrm>
                            <a:off x="2438871" y="240160"/>
                            <a:ext cx="994076" cy="343406"/>
                          </a:xfrm>
                          <a:prstGeom prst="roundRect">
                            <a:avLst>
                              <a:gd name="adj" fmla="val 50000"/>
                            </a:avLst>
                          </a:prstGeom>
                          <a:solidFill>
                            <a:sysClr val="window" lastClr="FFFFFF"/>
                          </a:solidFill>
                          <a:ln w="12700" cap="flat" cmpd="sng" algn="ctr">
                            <a:solidFill>
                              <a:sysClr val="windowText" lastClr="000000"/>
                            </a:solidFill>
                            <a:prstDash val="solid"/>
                            <a:miter lim="800000"/>
                          </a:ln>
                          <a:effectLst/>
                        </wps:spPr>
                        <wps:txbx>
                          <w:txbxContent>
                            <w:p w:rsidR="00B0043F" w:rsidRPr="002C26F4" w:rsidRDefault="00B0043F" w:rsidP="007E1F1A">
                              <w:pPr>
                                <w:rPr>
                                  <w:b/>
                                  <w:color w:val="000000" w:themeColor="text1"/>
                                  <w:sz w:val="18"/>
                                  <w:szCs w:val="18"/>
                                </w:rPr>
                              </w:pPr>
                              <w:r w:rsidRPr="002C26F4">
                                <w:rPr>
                                  <w:b/>
                                  <w:color w:val="000000" w:themeColor="text1"/>
                                  <w:sz w:val="18"/>
                                  <w:szCs w:val="18"/>
                                </w:rPr>
                                <w:t>Labour</w:t>
                              </w:r>
                            </w:p>
                          </w:txbxContent>
                        </wps:txbx>
                        <wps:bodyPr rot="0" spcFirstLastPara="0" vertOverflow="overflow" horzOverflow="overflow" vert="horz" wrap="square" lIns="54000" tIns="25200" rIns="0" bIns="0" numCol="1" spcCol="0" rtlCol="0" fromWordArt="0" anchor="ctr" anchorCtr="0" forceAA="0" compatLnSpc="1">
                          <a:prstTxWarp prst="textNoShape">
                            <a:avLst/>
                          </a:prstTxWarp>
                          <a:noAutofit/>
                        </wps:bodyPr>
                      </wps:wsp>
                      <wps:wsp>
                        <wps:cNvPr id="71" name="Oval 71"/>
                        <wps:cNvSpPr/>
                        <wps:spPr>
                          <a:xfrm>
                            <a:off x="517828" y="240160"/>
                            <a:ext cx="342924" cy="342804"/>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B0043F" w:rsidRPr="002C26F4" w:rsidRDefault="00B0043F" w:rsidP="007E1F1A">
                              <w:pPr>
                                <w:jc w:val="center"/>
                                <w:rPr>
                                  <w:b/>
                                  <w:color w:val="000000" w:themeColor="text1"/>
                                  <w:sz w:val="18"/>
                                  <w:szCs w:val="18"/>
                                </w:rPr>
                              </w:pPr>
                              <w:r w:rsidRPr="002C26F4">
                                <w:rPr>
                                  <w:b/>
                                  <w:color w:val="000000" w:themeColor="text1"/>
                                  <w:sz w:val="18"/>
                                  <w:szCs w:val="18"/>
                                </w:rPr>
                                <w:t>25</w:t>
                              </w:r>
                            </w:p>
                          </w:txbxContent>
                        </wps:txbx>
                        <wps:bodyPr rot="0" spcFirstLastPara="0" vertOverflow="overflow" horzOverflow="overflow" vert="horz" wrap="square" lIns="0" tIns="25200" rIns="0" bIns="0" numCol="1" spcCol="0" rtlCol="0" fromWordArt="0" anchor="ctr" anchorCtr="0" forceAA="0" compatLnSpc="1">
                          <a:prstTxWarp prst="textNoShape">
                            <a:avLst/>
                          </a:prstTxWarp>
                          <a:noAutofit/>
                        </wps:bodyPr>
                      </wps:wsp>
                      <wps:wsp>
                        <wps:cNvPr id="72" name="Oval 72"/>
                        <wps:cNvSpPr/>
                        <wps:spPr>
                          <a:xfrm>
                            <a:off x="995081" y="240160"/>
                            <a:ext cx="342924" cy="342804"/>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B0043F" w:rsidRPr="002C26F4" w:rsidRDefault="00B0043F" w:rsidP="007E1F1A">
                              <w:pPr>
                                <w:jc w:val="center"/>
                                <w:rPr>
                                  <w:b/>
                                  <w:color w:val="000000" w:themeColor="text1"/>
                                  <w:sz w:val="18"/>
                                  <w:szCs w:val="18"/>
                                </w:rPr>
                              </w:pPr>
                              <w:r w:rsidRPr="002C26F4">
                                <w:rPr>
                                  <w:b/>
                                  <w:color w:val="000000" w:themeColor="text1"/>
                                  <w:sz w:val="18"/>
                                  <w:szCs w:val="18"/>
                                </w:rPr>
                                <w:t>4</w:t>
                              </w:r>
                            </w:p>
                          </w:txbxContent>
                        </wps:txbx>
                        <wps:bodyPr rot="0" spcFirstLastPara="0" vertOverflow="overflow" horzOverflow="overflow" vert="horz" wrap="square" lIns="0" tIns="25200" rIns="0" bIns="0" numCol="1" spcCol="0" rtlCol="0" fromWordArt="0" anchor="ctr" anchorCtr="0" forceAA="0" compatLnSpc="1">
                          <a:prstTxWarp prst="textNoShape">
                            <a:avLst/>
                          </a:prstTxWarp>
                          <a:noAutofit/>
                        </wps:bodyPr>
                      </wps:wsp>
                      <wps:wsp>
                        <wps:cNvPr id="73" name="Oval 73"/>
                        <wps:cNvSpPr/>
                        <wps:spPr>
                          <a:xfrm>
                            <a:off x="1476344" y="240160"/>
                            <a:ext cx="342924" cy="342804"/>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B0043F" w:rsidRPr="002C26F4" w:rsidRDefault="00B0043F" w:rsidP="007E1F1A">
                              <w:pPr>
                                <w:jc w:val="center"/>
                                <w:rPr>
                                  <w:b/>
                                  <w:color w:val="000000" w:themeColor="text1"/>
                                  <w:sz w:val="18"/>
                                  <w:szCs w:val="18"/>
                                </w:rPr>
                              </w:pPr>
                              <w:r w:rsidRPr="002C26F4">
                                <w:rPr>
                                  <w:b/>
                                  <w:color w:val="000000" w:themeColor="text1"/>
                                  <w:sz w:val="18"/>
                                  <w:szCs w:val="18"/>
                                </w:rPr>
                                <w:t>1</w:t>
                              </w:r>
                            </w:p>
                          </w:txbxContent>
                        </wps:txbx>
                        <wps:bodyPr rot="0" spcFirstLastPara="0" vertOverflow="overflow" horzOverflow="overflow" vert="horz" wrap="square" lIns="0" tIns="25200" rIns="0" bIns="0" numCol="1" spcCol="0" rtlCol="0" fromWordArt="0" anchor="ctr" anchorCtr="0" forceAA="0" compatLnSpc="1">
                          <a:prstTxWarp prst="textNoShape">
                            <a:avLst/>
                          </a:prstTxWarp>
                          <a:noAutofit/>
                        </wps:bodyPr>
                      </wps:wsp>
                      <wps:wsp>
                        <wps:cNvPr id="75" name="Oval 75"/>
                        <wps:cNvSpPr/>
                        <wps:spPr>
                          <a:xfrm>
                            <a:off x="995081" y="721423"/>
                            <a:ext cx="342924" cy="342804"/>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B0043F" w:rsidRPr="002C26F4" w:rsidRDefault="00B0043F" w:rsidP="007E1F1A">
                              <w:pPr>
                                <w:jc w:val="center"/>
                                <w:rPr>
                                  <w:b/>
                                  <w:color w:val="000000" w:themeColor="text1"/>
                                  <w:sz w:val="18"/>
                                  <w:szCs w:val="18"/>
                                </w:rPr>
                              </w:pPr>
                              <w:r w:rsidRPr="002C26F4">
                                <w:rPr>
                                  <w:b/>
                                  <w:color w:val="000000" w:themeColor="text1"/>
                                  <w:sz w:val="18"/>
                                  <w:szCs w:val="18"/>
                                </w:rPr>
                                <w:t>1</w:t>
                              </w:r>
                            </w:p>
                          </w:txbxContent>
                        </wps:txbx>
                        <wps:bodyPr rot="0" spcFirstLastPara="0" vertOverflow="overflow" horzOverflow="overflow" vert="horz" wrap="square" lIns="0" tIns="25200" rIns="0" bIns="0" numCol="1" spcCol="0" rtlCol="0" fromWordArt="0" anchor="ctr" anchorCtr="0" forceAA="0" compatLnSpc="1">
                          <a:prstTxWarp prst="textNoShape">
                            <a:avLst/>
                          </a:prstTxWarp>
                          <a:noAutofit/>
                        </wps:bodyPr>
                      </wps:wsp>
                      <wps:wsp>
                        <wps:cNvPr id="76" name="Oval 76"/>
                        <wps:cNvSpPr/>
                        <wps:spPr>
                          <a:xfrm>
                            <a:off x="1476344" y="721423"/>
                            <a:ext cx="342924" cy="342804"/>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B0043F" w:rsidRPr="002C26F4" w:rsidRDefault="00B0043F" w:rsidP="007E1F1A">
                              <w:pPr>
                                <w:jc w:val="center"/>
                                <w:rPr>
                                  <w:b/>
                                  <w:color w:val="000000" w:themeColor="text1"/>
                                  <w:sz w:val="18"/>
                                  <w:szCs w:val="18"/>
                                </w:rPr>
                              </w:pPr>
                              <w:r w:rsidRPr="002C26F4">
                                <w:rPr>
                                  <w:b/>
                                  <w:color w:val="000000" w:themeColor="text1"/>
                                  <w:sz w:val="18"/>
                                  <w:szCs w:val="18"/>
                                </w:rPr>
                                <w:t>2</w:t>
                              </w:r>
                            </w:p>
                          </w:txbxContent>
                        </wps:txbx>
                        <wps:bodyPr rot="0" spcFirstLastPara="0" vertOverflow="overflow" horzOverflow="overflow" vert="horz" wrap="square" lIns="0" tIns="25200" rIns="0" bIns="0" numCol="1" spcCol="0" rtlCol="0" fromWordArt="0" anchor="ctr" anchorCtr="0" forceAA="0" compatLnSpc="1">
                          <a:prstTxWarp prst="textNoShape">
                            <a:avLst/>
                          </a:prstTxWarp>
                          <a:noAutofit/>
                        </wps:bodyPr>
                      </wps:wsp>
                      <wps:wsp>
                        <wps:cNvPr id="78" name="Rectangle: Rounded Corners 78"/>
                        <wps:cNvSpPr/>
                        <wps:spPr>
                          <a:xfrm>
                            <a:off x="2438871" y="721423"/>
                            <a:ext cx="994076" cy="343406"/>
                          </a:xfrm>
                          <a:prstGeom prst="roundRect">
                            <a:avLst>
                              <a:gd name="adj" fmla="val 50000"/>
                            </a:avLst>
                          </a:prstGeom>
                          <a:solidFill>
                            <a:sysClr val="window" lastClr="FFFFFF"/>
                          </a:solidFill>
                          <a:ln w="12700" cap="flat" cmpd="sng" algn="ctr">
                            <a:solidFill>
                              <a:sysClr val="windowText" lastClr="000000"/>
                            </a:solidFill>
                            <a:prstDash val="solid"/>
                            <a:miter lim="800000"/>
                          </a:ln>
                          <a:effectLst/>
                        </wps:spPr>
                        <wps:txbx>
                          <w:txbxContent>
                            <w:p w:rsidR="00B0043F" w:rsidRPr="002C26F4" w:rsidRDefault="00B0043F" w:rsidP="007E1F1A">
                              <w:pPr>
                                <w:rPr>
                                  <w:b/>
                                  <w:color w:val="000000" w:themeColor="text1"/>
                                  <w:sz w:val="18"/>
                                  <w:szCs w:val="18"/>
                                </w:rPr>
                              </w:pPr>
                              <w:r w:rsidRPr="002C26F4">
                                <w:rPr>
                                  <w:b/>
                                  <w:color w:val="000000" w:themeColor="text1"/>
                                  <w:sz w:val="18"/>
                                  <w:szCs w:val="18"/>
                                </w:rPr>
                                <w:t>Conservative</w:t>
                              </w:r>
                            </w:p>
                          </w:txbxContent>
                        </wps:txbx>
                        <wps:bodyPr rot="0" spcFirstLastPara="0" vertOverflow="overflow" horzOverflow="overflow" vert="horz" wrap="square" lIns="54000" tIns="25200" rIns="0" bIns="0" numCol="1" spcCol="0" rtlCol="0" fromWordArt="0" anchor="ctr" anchorCtr="0" forceAA="0" compatLnSpc="1">
                          <a:prstTxWarp prst="textNoShape">
                            <a:avLst/>
                          </a:prstTxWarp>
                          <a:noAutofit/>
                        </wps:bodyPr>
                      </wps:wsp>
                      <wps:wsp>
                        <wps:cNvPr id="64" name="Rectangle: Rounded Corners 64"/>
                        <wps:cNvSpPr/>
                        <wps:spPr>
                          <a:xfrm>
                            <a:off x="962997" y="1162581"/>
                            <a:ext cx="2504675" cy="410764"/>
                          </a:xfrm>
                          <a:prstGeom prst="roundRect">
                            <a:avLst>
                              <a:gd name="adj" fmla="val 50000"/>
                            </a:avLst>
                          </a:prstGeom>
                          <a:solidFill>
                            <a:srgbClr val="00DC00">
                              <a:alpha val="25000"/>
                            </a:srgbClr>
                          </a:solidFill>
                          <a:ln w="12700" cap="flat" cmpd="sng" algn="ctr">
                            <a:solidFill>
                              <a:srgbClr val="00DC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Rounded Corners 66"/>
                        <wps:cNvSpPr/>
                        <wps:spPr>
                          <a:xfrm>
                            <a:off x="1440250" y="1643844"/>
                            <a:ext cx="2022886" cy="410162"/>
                          </a:xfrm>
                          <a:prstGeom prst="roundRect">
                            <a:avLst>
                              <a:gd name="adj" fmla="val 50000"/>
                            </a:avLst>
                          </a:prstGeom>
                          <a:solidFill>
                            <a:srgbClr val="FFB601">
                              <a:alpha val="25000"/>
                            </a:srgbClr>
                          </a:solidFill>
                          <a:ln w="12700" cap="flat" cmpd="sng" algn="ctr">
                            <a:solidFill>
                              <a:srgbClr val="FFB60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Oval 77"/>
                        <wps:cNvSpPr/>
                        <wps:spPr>
                          <a:xfrm>
                            <a:off x="1476344" y="1198676"/>
                            <a:ext cx="342924" cy="342804"/>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B0043F" w:rsidRPr="002C26F4" w:rsidRDefault="00B0043F" w:rsidP="007E1F1A">
                              <w:pPr>
                                <w:jc w:val="center"/>
                                <w:rPr>
                                  <w:b/>
                                  <w:color w:val="000000" w:themeColor="text1"/>
                                  <w:sz w:val="18"/>
                                  <w:szCs w:val="18"/>
                                </w:rPr>
                              </w:pPr>
                              <w:r w:rsidRPr="002C26F4">
                                <w:rPr>
                                  <w:b/>
                                  <w:color w:val="000000" w:themeColor="text1"/>
                                  <w:sz w:val="18"/>
                                  <w:szCs w:val="18"/>
                                </w:rPr>
                                <w:t>1</w:t>
                              </w:r>
                            </w:p>
                          </w:txbxContent>
                        </wps:txbx>
                        <wps:bodyPr rot="0" spcFirstLastPara="0" vertOverflow="overflow" horzOverflow="overflow" vert="horz" wrap="square" lIns="0" tIns="25200" rIns="0" bIns="0" numCol="1" spcCol="0" rtlCol="0" fromWordArt="0" anchor="ctr" anchorCtr="0" forceAA="0" compatLnSpc="1">
                          <a:prstTxWarp prst="textNoShape">
                            <a:avLst/>
                          </a:prstTxWarp>
                          <a:noAutofit/>
                        </wps:bodyPr>
                      </wps:wsp>
                      <wps:wsp>
                        <wps:cNvPr id="79" name="Rectangle: Rounded Corners 79"/>
                        <wps:cNvSpPr/>
                        <wps:spPr>
                          <a:xfrm>
                            <a:off x="2438871" y="1198676"/>
                            <a:ext cx="994076" cy="343406"/>
                          </a:xfrm>
                          <a:prstGeom prst="roundRect">
                            <a:avLst>
                              <a:gd name="adj" fmla="val 50000"/>
                            </a:avLst>
                          </a:prstGeom>
                          <a:solidFill>
                            <a:sysClr val="window" lastClr="FFFFFF"/>
                          </a:solidFill>
                          <a:ln w="12700" cap="flat" cmpd="sng" algn="ctr">
                            <a:solidFill>
                              <a:sysClr val="windowText" lastClr="000000"/>
                            </a:solidFill>
                            <a:prstDash val="solid"/>
                            <a:miter lim="800000"/>
                          </a:ln>
                          <a:effectLst/>
                        </wps:spPr>
                        <wps:txbx>
                          <w:txbxContent>
                            <w:p w:rsidR="00B0043F" w:rsidRPr="002C26F4" w:rsidRDefault="00B0043F" w:rsidP="007E1F1A">
                              <w:pPr>
                                <w:rPr>
                                  <w:b/>
                                  <w:color w:val="000000" w:themeColor="text1"/>
                                  <w:sz w:val="18"/>
                                  <w:szCs w:val="18"/>
                                </w:rPr>
                              </w:pPr>
                              <w:r w:rsidRPr="002C26F4">
                                <w:rPr>
                                  <w:b/>
                                  <w:color w:val="000000" w:themeColor="text1"/>
                                  <w:sz w:val="18"/>
                                  <w:szCs w:val="18"/>
                                </w:rPr>
                                <w:t>Plaid Cymru</w:t>
                              </w:r>
                            </w:p>
                          </w:txbxContent>
                        </wps:txbx>
                        <wps:bodyPr rot="0" spcFirstLastPara="0" vertOverflow="overflow" horzOverflow="overflow" vert="horz" wrap="square" lIns="54000" tIns="25200" rIns="0" bIns="0" numCol="1" spcCol="0" rtlCol="0" fromWordArt="0" anchor="ctr" anchorCtr="0" forceAA="0" compatLnSpc="1">
                          <a:prstTxWarp prst="textNoShape">
                            <a:avLst/>
                          </a:prstTxWarp>
                          <a:noAutofit/>
                        </wps:bodyPr>
                      </wps:wsp>
                      <wps:wsp>
                        <wps:cNvPr id="80" name="Rectangle: Rounded Corners 80"/>
                        <wps:cNvSpPr/>
                        <wps:spPr>
                          <a:xfrm>
                            <a:off x="2438871" y="1679939"/>
                            <a:ext cx="994076" cy="343406"/>
                          </a:xfrm>
                          <a:prstGeom prst="roundRect">
                            <a:avLst>
                              <a:gd name="adj" fmla="val 50000"/>
                            </a:avLst>
                          </a:prstGeom>
                          <a:solidFill>
                            <a:sysClr val="window" lastClr="FFFFFF"/>
                          </a:solidFill>
                          <a:ln w="12700" cap="flat" cmpd="sng" algn="ctr">
                            <a:solidFill>
                              <a:sysClr val="windowText" lastClr="000000"/>
                            </a:solidFill>
                            <a:prstDash val="solid"/>
                            <a:miter lim="800000"/>
                          </a:ln>
                          <a:effectLst/>
                        </wps:spPr>
                        <wps:txbx>
                          <w:txbxContent>
                            <w:p w:rsidR="00B0043F" w:rsidRPr="002C26F4" w:rsidRDefault="00B0043F" w:rsidP="007E1F1A">
                              <w:pPr>
                                <w:rPr>
                                  <w:b/>
                                  <w:color w:val="000000" w:themeColor="text1"/>
                                  <w:sz w:val="18"/>
                                  <w:szCs w:val="18"/>
                                </w:rPr>
                              </w:pPr>
                              <w:r w:rsidRPr="002C26F4">
                                <w:rPr>
                                  <w:b/>
                                  <w:color w:val="000000" w:themeColor="text1"/>
                                  <w:sz w:val="18"/>
                                  <w:szCs w:val="18"/>
                                </w:rPr>
                                <w:t>Lib Dem</w:t>
                              </w:r>
                            </w:p>
                          </w:txbxContent>
                        </wps:txbx>
                        <wps:bodyPr rot="0" spcFirstLastPara="0" vertOverflow="overflow" horzOverflow="overflow" vert="horz" wrap="square" lIns="54000" tIns="25200" rIns="0" bIns="0" numCol="1" spcCol="0" rtlCol="0" fromWordArt="0" anchor="ctr" anchorCtr="0" forceAA="0" compatLnSpc="1">
                          <a:prstTxWarp prst="textNoShape">
                            <a:avLst/>
                          </a:prstTxWarp>
                          <a:noAutofit/>
                        </wps:bodyPr>
                      </wps:wsp>
                      <wps:wsp>
                        <wps:cNvPr id="1" name="Oval 1"/>
                        <wps:cNvSpPr/>
                        <wps:spPr>
                          <a:xfrm>
                            <a:off x="995081" y="1198676"/>
                            <a:ext cx="342895" cy="3427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B0043F" w:rsidRPr="002C26F4" w:rsidRDefault="00B0043F" w:rsidP="007E1F1A">
                              <w:pPr>
                                <w:jc w:val="center"/>
                                <w:rPr>
                                  <w:b/>
                                  <w:color w:val="000000" w:themeColor="text1"/>
                                  <w:sz w:val="18"/>
                                  <w:szCs w:val="18"/>
                                </w:rPr>
                              </w:pPr>
                              <w:r w:rsidRPr="002C26F4">
                                <w:rPr>
                                  <w:b/>
                                  <w:color w:val="000000" w:themeColor="text1"/>
                                  <w:sz w:val="18"/>
                                  <w:szCs w:val="18"/>
                                </w:rPr>
                                <w:t>1</w:t>
                              </w:r>
                            </w:p>
                          </w:txbxContent>
                        </wps:txbx>
                        <wps:bodyPr rot="0" spcFirstLastPara="0" vertOverflow="overflow" horzOverflow="overflow" vert="horz" wrap="square" lIns="0" tIns="2520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B7479E" id="Group 2" o:spid="_x0000_s1026" style="position:absolute;margin-left:106.6pt;margin-top:.85pt;width:226.4pt;height:134.5pt;z-index:251659264;mso-width-relative:margin;mso-height-relative:margin" coordsize="34676,2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">
                <o:lock v:ext="edit" aspectratio="t"/>
                <v:roundrect id="Rectangle: Rounded Corners 60" o:spid="_x0000_s1027" style="position:absolute;left:-1018;top:1018;width:6145;height:4109;rotation:9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VqHcEA&#10;AADbAAAADwAAAGRycy9kb3ducmV2LnhtbERPS27CMBDdV+IO1iB1VxwiiqqAQdCKql100cABRvGQ&#10;BOxxZJsk3B4vKnX59P7r7WiN6MmH1rGC+SwDQVw53XKt4HQ8vLyBCBFZo3FMCu4UYLuZPK2x0G7g&#10;X+rLWIsUwqFABU2MXSFlqBqyGGauI07c2XmLMUFfS+1xSOHWyDzLltJiy6mhwY7eG6qu5c0qMJc+&#10;f92b75/FR/TDuS4/g77lSj1Px90KRKQx/ov/3F9awTKtT1/SD5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Vah3BAAAA2wAAAA8AAAAAAAAAAAAAAAAAmAIAAGRycy9kb3du&#10;cmV2LnhtbFBLBQYAAAAABAAEAPUAAACGAwAAAAA=&#10;" fillcolor="red" strokecolor="red" strokeweight="1pt">
                  <v:fill opacity="16448f"/>
                  <v:stroke joinstyle="miter"/>
                </v:roundrect>
                <v:roundrect id="Rectangle: Rounded Corners 63" o:spid="_x0000_s1028" style="position:absolute;left:1388;top:3424;width:10975;height:4127;rotation:9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1/6sQA&#10;AADbAAAADwAAAGRycy9kb3ducmV2LnhtbESPQWvCQBSE70L/w/IK3uqmFWyNrlIUUY+xETw+s88k&#10;NPs2ZlcT/fXdguBxmJlvmOm8M5W4UuNKywreBxEI4szqknMF6c/q7QuE88gaK8uk4EYO5rOX3hRj&#10;bVtO6LrzuQgQdjEqKLyvYyldVpBBN7A1cfBOtjHog2xyqRtsA9xU8iOKRtJgyWGhwJoWBWW/u4tR&#10;cB5nh/Yz3d+XR5e4BW2H21uyVqr/2n1PQHjq/DP8aG+0gtEQ/r+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9f+rEAAAA2wAAAA8AAAAAAAAAAAAAAAAAmAIAAGRycy9k&#10;b3ducmV2LnhtbFBLBQYAAAAABAAEAPUAAACJAwAAAAA=&#10;" fillcolor="#008cc8" strokecolor="#008cc8" strokeweight="1pt">
                  <v:fill opacity="16191f"/>
                  <v:stroke joinstyle="miter"/>
                </v:roundrect>
                <v:roundrect id="Rectangle: Rounded Corners 65" o:spid="_x0000_s1029" style="position:absolute;left:3795;top:5870;width:15766;height:4109;rotation:9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1CBMUA&#10;AADbAAAADwAAAGRycy9kb3ducmV2LnhtbESP0WrCQBRE3wv+w3KFvojZWGiQ1DWIViylPhj7AZfs&#10;bZKavRt2tzH+fbdQ8HGYmTPMqhhNJwZyvrWsYJGkIIgrq1uuFXye9/MlCB+QNXaWScGNPBTrycMK&#10;c22vfKKhDLWIEPY5KmhC6HMpfdWQQZ/Ynjh6X9YZDFG6WmqH1wg3nXxK00wabDkuNNjTtqHqUv4Y&#10;BeXH96E83vDwuq+y2cxRuns/XpR6nI6bFxCBxnAP/7fftILsGf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UIExQAAANsAAAAPAAAAAAAAAAAAAAAAAJgCAABkcnMv&#10;ZG93bnJldi54bWxQSwUGAAAAAAQABAD1AAAAigMAAAAA&#10;" fillcolor="#00dc00" strokecolor="#00dc00" strokeweight="1pt">
                  <v:fill opacity="16448f"/>
                  <v:stroke joinstyle="miter"/>
                </v:roundrect>
                <v:roundrect id="Rectangle: Rounded Corners 61" o:spid="_x0000_s1030" style="position:absolute;left:4;top:2080;width:34639;height:4078;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VU3MQA&#10;AADbAAAADwAAAGRycy9kb3ducmV2LnhtbESPT4vCMBTE78J+h/AWvIimVRCpRllWREU9+Pf8aN62&#10;ZZuX0kStfvrNguBxmJnfMJNZY0pxo9oVlhXEvQgEcWp1wZmC03HRHYFwHlljaZkUPMjBbPrRmmCi&#10;7Z33dDv4TAQIuwQV5N5XiZQuzcmg69mKOHg/tjbog6wzqWu8B7gpZT+KhtJgwWEhx4q+c0p/D1ej&#10;4EmXQee5Xj7cfHPc93freMvyrFT7s/kag/DU+Hf41V5pBcMY/r+EH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1VNzEAAAA2wAAAA8AAAAAAAAAAAAAAAAAmAIAAGRycy9k&#10;b3ducmV2LnhtbFBLBQYAAAAABAAEAPUAAACJAwAAAAA=&#10;" fillcolor="red" strokecolor="red" strokeweight="1pt">
                  <v:fill opacity="16448f"/>
                  <v:stroke joinstyle="miter"/>
                </v:roundrect>
                <v:roundrect id="Rectangle: Rounded Corners 62" o:spid="_x0000_s1031" style="position:absolute;left:4817;top:6853;width:29842;height:4107;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b68QA&#10;AADbAAAADwAAAGRycy9kb3ducmV2LnhtbESPQWsCMRSE74L/IbyCN812C9KuRimKUKkXbSken5vX&#10;7Labl7CJ7vbfG6HgcZiZb5j5sreNuFAbascKHicZCOLS6ZqNgs+PzfgZRIjIGhvHpOCPAiwXw8Ec&#10;C+063tPlEI1IEA4FKqhi9IWUoazIYpg4T5y8b9dajEm2RuoWuwS3jcyzbCot1pwWKvS0qqj8PZyt&#10;gtPxGHZPW2+Mz88vZXj/+eqatVKjh/51BiJSH+/h//abVjDN4fYl/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k2+vEAAAA2wAAAA8AAAAAAAAAAAAAAAAAmAIAAGRycy9k&#10;b3ducmV2LnhtbFBLBQYAAAAABAAEAPUAAACJAwAAAAA=&#10;" fillcolor="#008cc8" strokecolor="#008cc8" strokeweight="1pt">
                  <v:fill opacity="16191f"/>
                  <v:stroke joinstyle="miter"/>
                </v:roundrect>
                <v:roundrect id="Rectangle: Rounded Corners 68" o:spid="_x0000_s1032" style="position:absolute;left:6161;top:8236;width:20576;height:4115;rotation:9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R6FMAA&#10;AADbAAAADwAAAGRycy9kb3ducmV2LnhtbERPz2vCMBS+C/4P4Qm7aWoPZXSNIpuysVtVZMdH8paW&#10;NS8lidrtr18Ogx0/vt/NdnKDuFGIvWcF61UBglh707NVcD4dlo8gYkI2OHgmBd8UYbuZzxqsjb9z&#10;S7djsiKHcKxRQZfSWEsZdUcO48qPxJn79MFhyjBYaQLec7gbZFkUlXTYc27ocKTnjvTX8eoUlOFl&#10;Z191X/7Q/v3DSOtOQ3tR6mEx7Z5AJJrSv/jP/WYUVHls/pJ/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R6FMAAAADbAAAADwAAAAAAAAAAAAAAAACYAgAAZHJzL2Rvd25y&#10;ZXYueG1sUEsFBgAAAAAEAAQA9QAAAIUDAAAAAA==&#10;" fillcolor="#ffb601" strokecolor="#ffb601" strokeweight="1pt">
                  <v:fill opacity="16448f"/>
                  <v:stroke joinstyle="miter"/>
                </v:roundrect>
                <v:oval id="Oval 69" o:spid="_x0000_s1033" style="position:absolute;left:365;top:2401;width:3429;height:3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jJsIA&#10;AADbAAAADwAAAGRycy9kb3ducmV2LnhtbESPzarCMBSE94LvEI5wd5p6F6LVKOIPKK7Ubro7NMe2&#10;2JyUJte2b38jCC6HmfmGWW06U4kXNa60rGA6iUAQZ1aXnCtI7sfxHITzyBory6SgJweb9XCwwljb&#10;lq/0uvlcBAi7GBUU3texlC4ryKCb2Jo4eA/bGPRBNrnUDbYBbir5G0UzabDksFBgTbuCsuftzyjw&#10;/X6bVl2eHtrLtG+T9Nwv6rNSP6NuuwThqfPf8Kd90gpmC3h/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xOMmwgAAANsAAAAPAAAAAAAAAAAAAAAAAJgCAABkcnMvZG93&#10;bnJldi54bWxQSwUGAAAAAAQABAD1AAAAhwMAAAAA&#10;" fillcolor="window" strokecolor="windowText" strokeweight="1pt">
                  <v:stroke joinstyle="miter"/>
                  <v:textbox inset="0,.7mm,0,0">
                    <w:txbxContent>
                      <w:p w:rsidR="00B0043F" w:rsidRPr="002C26F4" w:rsidRDefault="00B0043F" w:rsidP="007E1F1A">
                        <w:pPr>
                          <w:jc w:val="center"/>
                          <w:rPr>
                            <w:b/>
                            <w:color w:val="000000" w:themeColor="text1"/>
                            <w:sz w:val="18"/>
                            <w:szCs w:val="18"/>
                          </w:rPr>
                        </w:pPr>
                        <w:r w:rsidRPr="002C26F4">
                          <w:rPr>
                            <w:b/>
                            <w:color w:val="000000" w:themeColor="text1"/>
                            <w:sz w:val="18"/>
                            <w:szCs w:val="18"/>
                          </w:rPr>
                          <w:t>5</w:t>
                        </w:r>
                      </w:p>
                    </w:txbxContent>
                  </v:textbox>
                </v:oval>
                <v:roundrect id="Rectangle: Rounded Corners 70" o:spid="_x0000_s1034" style="position:absolute;left:24388;top:2401;width:9941;height:3434;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hEtb8A&#10;AADbAAAADwAAAGRycy9kb3ducmV2LnhtbERPz2vCMBS+D/wfwhO8zbQTtlKNpQgyb7Juvb81z7bY&#10;vJQkavvfm8Ngx4/v966YzCDu5HxvWUG6TkAQN1b33Cr4+T6+ZiB8QNY4WCYFM3ko9ouXHebaPviL&#10;7lVoRQxhn6OCLoQxl9I3HRn0azsSR+5incEQoWuldviI4WaQb0nyLg32HBs6HOnQUXOtbkZBefus&#10;6/DL5zrLjtMmtcNmdqlSq+VUbkEEmsK/+M990go+4vr4Jf4AuX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iES1vwAAANsAAAAPAAAAAAAAAAAAAAAAAJgCAABkcnMvZG93bnJl&#10;di54bWxQSwUGAAAAAAQABAD1AAAAhAMAAAAA&#10;" fillcolor="window" strokecolor="windowText" strokeweight="1pt">
                  <v:stroke joinstyle="miter"/>
                  <v:textbox inset="1.5mm,.7mm,0,0">
                    <w:txbxContent>
                      <w:p w:rsidR="00B0043F" w:rsidRPr="002C26F4" w:rsidRDefault="00B0043F" w:rsidP="007E1F1A">
                        <w:pPr>
                          <w:rPr>
                            <w:b/>
                            <w:color w:val="000000" w:themeColor="text1"/>
                            <w:sz w:val="18"/>
                            <w:szCs w:val="18"/>
                          </w:rPr>
                        </w:pPr>
                        <w:r w:rsidRPr="002C26F4">
                          <w:rPr>
                            <w:b/>
                            <w:color w:val="000000" w:themeColor="text1"/>
                            <w:sz w:val="18"/>
                            <w:szCs w:val="18"/>
                          </w:rPr>
                          <w:t>Labour</w:t>
                        </w:r>
                      </w:p>
                    </w:txbxContent>
                  </v:textbox>
                </v:roundrect>
                <v:oval id="Oval 71" o:spid="_x0000_s1035" style="position:absolute;left:5178;top:2401;width:3429;height:3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t5/cMA&#10;AADbAAAADwAAAGRycy9kb3ducmV2LnhtbESPS4vCQBCE74L/YWjBm06yBx/RUcRVUPbk45Jbk2mT&#10;YKYnZEaT/HtnYWGPRVV9Ra23nanEmxpXWlYQTyMQxJnVJecK7rfjZAHCeWSNlWVS0JOD7WY4WGOi&#10;bcsXel99LgKEXYIKCu/rREqXFWTQTW1NHLyHbQz6IJtc6gbbADeV/IqimTRYclgosKZ9Qdnz+jIK&#10;fP+9S6suTw/tT9y39/TcL+uzUuNRt1uB8NT5//Bf+6QVzGP4/RJ+gN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t5/cMAAADbAAAADwAAAAAAAAAAAAAAAACYAgAAZHJzL2Rv&#10;d25yZXYueG1sUEsFBgAAAAAEAAQA9QAAAIgDAAAAAA==&#10;" fillcolor="window" strokecolor="windowText" strokeweight="1pt">
                  <v:stroke joinstyle="miter"/>
                  <v:textbox inset="0,.7mm,0,0">
                    <w:txbxContent>
                      <w:p w:rsidR="00B0043F" w:rsidRPr="002C26F4" w:rsidRDefault="00B0043F" w:rsidP="007E1F1A">
                        <w:pPr>
                          <w:jc w:val="center"/>
                          <w:rPr>
                            <w:b/>
                            <w:color w:val="000000" w:themeColor="text1"/>
                            <w:sz w:val="18"/>
                            <w:szCs w:val="18"/>
                          </w:rPr>
                        </w:pPr>
                        <w:r w:rsidRPr="002C26F4">
                          <w:rPr>
                            <w:b/>
                            <w:color w:val="000000" w:themeColor="text1"/>
                            <w:sz w:val="18"/>
                            <w:szCs w:val="18"/>
                          </w:rPr>
                          <w:t>25</w:t>
                        </w:r>
                      </w:p>
                    </w:txbxContent>
                  </v:textbox>
                </v:oval>
                <v:oval id="Oval 72" o:spid="_x0000_s1036" style="position:absolute;left:9950;top:2401;width:3430;height:3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nnisMA&#10;AADbAAAADwAAAGRycy9kb3ducmV2LnhtbESPT4vCMBTE74LfITzBm6Z6cLWaFtEVlD3559Lbo3m2&#10;xealNFnbfvvNwsIeh5n5DbNLe1OLN7WusqxgMY9AEOdWV1woeNxPszUI55E11pZJwUAO0mQ82mGs&#10;bcdXet98IQKEXYwKSu+bWEqXl2TQzW1DHLynbQ36INtC6ha7ADe1XEbRShqsOCyU2NChpPx1+zYK&#10;/HDcZ3VfZJ/d12LoHtll2DQXpaaTfr8F4an3/+G/9lkr+Fj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nnisMAAADbAAAADwAAAAAAAAAAAAAAAACYAgAAZHJzL2Rv&#10;d25yZXYueG1sUEsFBgAAAAAEAAQA9QAAAIgDAAAAAA==&#10;" fillcolor="window" strokecolor="windowText" strokeweight="1pt">
                  <v:stroke joinstyle="miter"/>
                  <v:textbox inset="0,.7mm,0,0">
                    <w:txbxContent>
                      <w:p w:rsidR="00B0043F" w:rsidRPr="002C26F4" w:rsidRDefault="00B0043F" w:rsidP="007E1F1A">
                        <w:pPr>
                          <w:jc w:val="center"/>
                          <w:rPr>
                            <w:b/>
                            <w:color w:val="000000" w:themeColor="text1"/>
                            <w:sz w:val="18"/>
                            <w:szCs w:val="18"/>
                          </w:rPr>
                        </w:pPr>
                        <w:r w:rsidRPr="002C26F4">
                          <w:rPr>
                            <w:b/>
                            <w:color w:val="000000" w:themeColor="text1"/>
                            <w:sz w:val="18"/>
                            <w:szCs w:val="18"/>
                          </w:rPr>
                          <w:t>4</w:t>
                        </w:r>
                      </w:p>
                    </w:txbxContent>
                  </v:textbox>
                </v:oval>
                <v:oval id="Oval 73" o:spid="_x0000_s1037" style="position:absolute;left:14763;top:2401;width:3429;height:3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CEcMA&#10;AADbAAAADwAAAGRycy9kb3ducmV2LnhtbESPQYvCMBSE74L/ITzBm6Yq7Go1irgKyp6sXnp7NM+2&#10;2LyUJmvbf28WFvY4zMw3zGbXmUq8qHGlZQWzaQSCOLO65FzB/XaaLEE4j6yxskwKenKw2w4HG4y1&#10;bflKr8TnIkDYxaig8L6OpXRZQQbd1NbEwXvYxqAPssmlbrANcFPJeRR9SIMlh4UCazoUlD2TH6PA&#10;91/7tOry9Nh+z/r2nl76VX1Rajzq9msQnjr/H/5rn7WCzwX8fgk/QG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VCEcMAAADbAAAADwAAAAAAAAAAAAAAAACYAgAAZHJzL2Rv&#10;d25yZXYueG1sUEsFBgAAAAAEAAQA9QAAAIgDAAAAAA==&#10;" fillcolor="window" strokecolor="windowText" strokeweight="1pt">
                  <v:stroke joinstyle="miter"/>
                  <v:textbox inset="0,.7mm,0,0">
                    <w:txbxContent>
                      <w:p w:rsidR="00B0043F" w:rsidRPr="002C26F4" w:rsidRDefault="00B0043F" w:rsidP="007E1F1A">
                        <w:pPr>
                          <w:jc w:val="center"/>
                          <w:rPr>
                            <w:b/>
                            <w:color w:val="000000" w:themeColor="text1"/>
                            <w:sz w:val="18"/>
                            <w:szCs w:val="18"/>
                          </w:rPr>
                        </w:pPr>
                        <w:r w:rsidRPr="002C26F4">
                          <w:rPr>
                            <w:b/>
                            <w:color w:val="000000" w:themeColor="text1"/>
                            <w:sz w:val="18"/>
                            <w:szCs w:val="18"/>
                          </w:rPr>
                          <w:t>1</w:t>
                        </w:r>
                      </w:p>
                    </w:txbxContent>
                  </v:textbox>
                </v:oval>
                <v:oval id="Oval 75" o:spid="_x0000_s1038" style="position:absolute;left:9950;top:7214;width:3430;height:3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B//sMA&#10;AADbAAAADwAAAGRycy9kb3ducmV2LnhtbESPQYvCMBSE74L/ITzBm6YK7mo1irgKyp6sXnp7NM+2&#10;2LyUJmvbf28WFvY4zMw3zGbXmUq8qHGlZQWzaQSCOLO65FzB/XaaLEE4j6yxskwKenKw2w4HG4y1&#10;bflKr8TnIkDYxaig8L6OpXRZQQbd1NbEwXvYxqAPssmlbrANcFPJeRR9SIMlh4UCazoUlD2TH6PA&#10;91/7tOry9Nh+z/r2nl76VX1Rajzq9msQnjr/H/5rn7WCzwX8fgk/QG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B//sMAAADbAAAADwAAAAAAAAAAAAAAAACYAgAAZHJzL2Rv&#10;d25yZXYueG1sUEsFBgAAAAAEAAQA9QAAAIgDAAAAAA==&#10;" fillcolor="window" strokecolor="windowText" strokeweight="1pt">
                  <v:stroke joinstyle="miter"/>
                  <v:textbox inset="0,.7mm,0,0">
                    <w:txbxContent>
                      <w:p w:rsidR="00B0043F" w:rsidRPr="002C26F4" w:rsidRDefault="00B0043F" w:rsidP="007E1F1A">
                        <w:pPr>
                          <w:jc w:val="center"/>
                          <w:rPr>
                            <w:b/>
                            <w:color w:val="000000" w:themeColor="text1"/>
                            <w:sz w:val="18"/>
                            <w:szCs w:val="18"/>
                          </w:rPr>
                        </w:pPr>
                        <w:r w:rsidRPr="002C26F4">
                          <w:rPr>
                            <w:b/>
                            <w:color w:val="000000" w:themeColor="text1"/>
                            <w:sz w:val="18"/>
                            <w:szCs w:val="18"/>
                          </w:rPr>
                          <w:t>1</w:t>
                        </w:r>
                      </w:p>
                    </w:txbxContent>
                  </v:textbox>
                </v:oval>
                <v:oval id="Oval 76" o:spid="_x0000_s1039" style="position:absolute;left:14763;top:7214;width:3429;height:3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hicIA&#10;AADbAAAADwAAAGRycy9kb3ducmV2LnhtbESPS6vCMBSE9xf8D+EId3dNdeGjGkV8wBVXPjbdHZpj&#10;W2xOShNt+++NILgcZuYbZrFqTSmeVLvCsoLhIAJBnFpdcKbgetn/TUE4j6yxtEwKOnKwWvZ+Fhhr&#10;2/CJnmefiQBhF6OC3PsqltKlORl0A1sRB+9ma4M+yDqTusYmwE0pR1E0lgYLDgs5VrTJKb2fH0aB&#10;77brpGyzZNcch11zTQ7drDoo9dtv13MQnlr/DX/a/1rBZAz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uGJwgAAANsAAAAPAAAAAAAAAAAAAAAAAJgCAABkcnMvZG93&#10;bnJldi54bWxQSwUGAAAAAAQABAD1AAAAhwMAAAAA&#10;" fillcolor="window" strokecolor="windowText" strokeweight="1pt">
                  <v:stroke joinstyle="miter"/>
                  <v:textbox inset="0,.7mm,0,0">
                    <w:txbxContent>
                      <w:p w:rsidR="00B0043F" w:rsidRPr="002C26F4" w:rsidRDefault="00B0043F" w:rsidP="007E1F1A">
                        <w:pPr>
                          <w:jc w:val="center"/>
                          <w:rPr>
                            <w:b/>
                            <w:color w:val="000000" w:themeColor="text1"/>
                            <w:sz w:val="18"/>
                            <w:szCs w:val="18"/>
                          </w:rPr>
                        </w:pPr>
                        <w:r w:rsidRPr="002C26F4">
                          <w:rPr>
                            <w:b/>
                            <w:color w:val="000000" w:themeColor="text1"/>
                            <w:sz w:val="18"/>
                            <w:szCs w:val="18"/>
                          </w:rPr>
                          <w:t>2</w:t>
                        </w:r>
                      </w:p>
                    </w:txbxContent>
                  </v:textbox>
                </v:oval>
                <v:roundrect id="Rectangle: Rounded Corners 78" o:spid="_x0000_s1040" style="position:absolute;left:24388;top:7214;width:9941;height:3434;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5Is78A&#10;AADbAAAADwAAAGRycy9kb3ducmV2LnhtbERPz2vCMBS+D/wfwhO8zbQTtlKNpQgyb7Juvb81z7bY&#10;vJQkavvfm8Ngx4/v966YzCDu5HxvWUG6TkAQN1b33Cr4+T6+ZiB8QNY4WCYFM3ko9ouXHebaPviL&#10;7lVoRQxhn6OCLoQxl9I3HRn0azsSR+5incEQoWuldviI4WaQb0nyLg32HBs6HOnQUXOtbkZBefus&#10;6/DL5zrLjtMmtcNmdqlSq+VUbkEEmsK/+M990go+4tj4Jf4AuX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kizvwAAANsAAAAPAAAAAAAAAAAAAAAAAJgCAABkcnMvZG93bnJl&#10;di54bWxQSwUGAAAAAAQABAD1AAAAhAMAAAAA&#10;" fillcolor="window" strokecolor="windowText" strokeweight="1pt">
                  <v:stroke joinstyle="miter"/>
                  <v:textbox inset="1.5mm,.7mm,0,0">
                    <w:txbxContent>
                      <w:p w:rsidR="00B0043F" w:rsidRPr="002C26F4" w:rsidRDefault="00B0043F" w:rsidP="007E1F1A">
                        <w:pPr>
                          <w:rPr>
                            <w:b/>
                            <w:color w:val="000000" w:themeColor="text1"/>
                            <w:sz w:val="18"/>
                            <w:szCs w:val="18"/>
                          </w:rPr>
                        </w:pPr>
                        <w:r w:rsidRPr="002C26F4">
                          <w:rPr>
                            <w:b/>
                            <w:color w:val="000000" w:themeColor="text1"/>
                            <w:sz w:val="18"/>
                            <w:szCs w:val="18"/>
                          </w:rPr>
                          <w:t>Conservative</w:t>
                        </w:r>
                      </w:p>
                    </w:txbxContent>
                  </v:textbox>
                </v:roundrect>
                <v:roundrect id="Rectangle: Rounded Corners 64" o:spid="_x0000_s1041" style="position:absolute;left:9629;top:11625;width:25047;height:4108;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fIIsUA&#10;AADbAAAADwAAAGRycy9kb3ducmV2LnhtbESPT2vCQBTE7wW/w/KE3pqNtmqJrqL9IyI9VBvw+sg+&#10;k2D2bdjdavrtu4LgcZiZ3zCzRWcacSbna8sKBkkKgriwuuZSQf7z+fQKwgdkjY1lUvBHHhbz3sMM&#10;M20vvKPzPpQiQthnqKAKoc2k9EVFBn1iW+LoHa0zGKJ0pdQOLxFuGjlM07E0WHNcqLClt4qK0/7X&#10;KDDvq/y7Kz4Gz3KyGuUHt13nX6jUY79bTkEE6sI9fGtvtILxC1y/xB8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N8gixQAAANsAAAAPAAAAAAAAAAAAAAAAAJgCAABkcnMv&#10;ZG93bnJldi54bWxQSwUGAAAAAAQABAD1AAAAigMAAAAA&#10;" fillcolor="#00dc00" strokecolor="#00dc00" strokeweight="1pt">
                  <v:fill opacity="16448f"/>
                  <v:stroke joinstyle="miter"/>
                </v:roundrect>
                <v:roundrect id="Rectangle: Rounded Corners 66" o:spid="_x0000_s1042" style="position:absolute;left:14402;top:16438;width:20229;height:410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sPYMEA&#10;AADbAAAADwAAAGRycy9kb3ducmV2LnhtbESPwWrDMBBE74X8g9hAbrWUHkzqWgkhkBLIqa4/YLG2&#10;trG0ciwlcf4+KhR6HGbmDVPuZmfFjabQe9awzhQI4sabnlsN9ffxdQMiRGSD1jNpeFCA3XbxUmJh&#10;/J2/6FbFViQIhwI1dDGOhZSh6chhyPxInLwfPzmMSU6tNBPeE9xZ+aZULh32nBY6HOnQUTNUV6fh&#10;qIZPO9RnJfeN8eb9FPhiN1qvlvP+A0SkOf6H/9onoyHP4fdL+gF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bD2DBAAAA2wAAAA8AAAAAAAAAAAAAAAAAmAIAAGRycy9kb3du&#10;cmV2LnhtbFBLBQYAAAAABAAEAPUAAACGAwAAAAA=&#10;" fillcolor="#ffb601" strokecolor="#ffb601" strokeweight="1pt">
                  <v:fill opacity="16448f"/>
                  <v:stroke joinstyle="miter"/>
                </v:roundrect>
                <v:oval id="Oval 77" o:spid="_x0000_s1043" style="position:absolute;left:14763;top:11986;width:3429;height:3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5EEsIA&#10;AADbAAAADwAAAGRycy9kb3ducmV2LnhtbESPzarCMBSE9xd8h3AEd9dUF3qtRhF/QHF11U13h+bY&#10;FpuT0kTbvr0RBJfDzHzDLFatKcWTaldYVjAaRiCIU6sLzhRcL/vfPxDOI2ssLZOCjhyslr2fBcba&#10;NvxPz7PPRICwi1FB7n0VS+nSnAy6oa2Ig3eztUEfZJ1JXWMT4KaU4yiaSIMFh4UcK9rklN7PD6PA&#10;d9t1UrZZsmtOo665JsduVh2VGvTb9RyEp9Z/w5/2QSuYTuH9Jfw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zkQSwgAAANsAAAAPAAAAAAAAAAAAAAAAAJgCAABkcnMvZG93&#10;bnJldi54bWxQSwUGAAAAAAQABAD1AAAAhwMAAAAA&#10;" fillcolor="window" strokecolor="windowText" strokeweight="1pt">
                  <v:stroke joinstyle="miter"/>
                  <v:textbox inset="0,.7mm,0,0">
                    <w:txbxContent>
                      <w:p w:rsidR="00B0043F" w:rsidRPr="002C26F4" w:rsidRDefault="00B0043F" w:rsidP="007E1F1A">
                        <w:pPr>
                          <w:jc w:val="center"/>
                          <w:rPr>
                            <w:b/>
                            <w:color w:val="000000" w:themeColor="text1"/>
                            <w:sz w:val="18"/>
                            <w:szCs w:val="18"/>
                          </w:rPr>
                        </w:pPr>
                        <w:r w:rsidRPr="002C26F4">
                          <w:rPr>
                            <w:b/>
                            <w:color w:val="000000" w:themeColor="text1"/>
                            <w:sz w:val="18"/>
                            <w:szCs w:val="18"/>
                          </w:rPr>
                          <w:t>1</w:t>
                        </w:r>
                      </w:p>
                    </w:txbxContent>
                  </v:textbox>
                </v:oval>
                <v:roundrect id="Rectangle: Rounded Corners 79" o:spid="_x0000_s1044" style="position:absolute;left:24388;top:11986;width:9941;height:3434;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LtKMMA&#10;AADbAAAADwAAAGRycy9kb3ducmV2LnhtbESPwWrDMBBE74X8g9hAbrXsBlrXjRJCwDS30LS+b62t&#10;bWKtjCQ7zt9HhUKPw8y8YTa72fRiIuc7ywqyJAVBXFvdcaPg67N8zEH4gKyxt0wKbuRht108bLDQ&#10;9sofNJ1DIyKEfYEK2hCGQkpft2TQJ3Ygjt6PdQZDlK6R2uE1wk0vn9L0WRrsOC60ONChpfpyHo2C&#10;/fheVeGbT1Wel/M6s/365jKlVst5/wYi0Bz+w3/to1bw8gq/X+IP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LtKMMAAADbAAAADwAAAAAAAAAAAAAAAACYAgAAZHJzL2Rv&#10;d25yZXYueG1sUEsFBgAAAAAEAAQA9QAAAIgDAAAAAA==&#10;" fillcolor="window" strokecolor="windowText" strokeweight="1pt">
                  <v:stroke joinstyle="miter"/>
                  <v:textbox inset="1.5mm,.7mm,0,0">
                    <w:txbxContent>
                      <w:p w:rsidR="00B0043F" w:rsidRPr="002C26F4" w:rsidRDefault="00B0043F" w:rsidP="007E1F1A">
                        <w:pPr>
                          <w:rPr>
                            <w:b/>
                            <w:color w:val="000000" w:themeColor="text1"/>
                            <w:sz w:val="18"/>
                            <w:szCs w:val="18"/>
                          </w:rPr>
                        </w:pPr>
                        <w:r w:rsidRPr="002C26F4">
                          <w:rPr>
                            <w:b/>
                            <w:color w:val="000000" w:themeColor="text1"/>
                            <w:sz w:val="18"/>
                            <w:szCs w:val="18"/>
                          </w:rPr>
                          <w:t>Plaid Cymru</w:t>
                        </w:r>
                      </w:p>
                    </w:txbxContent>
                  </v:textbox>
                </v:roundrect>
                <v:roundrect id="Rectangle: Rounded Corners 80" o:spid="_x0000_s1045" style="position:absolute;left:24388;top:16799;width:9941;height:3434;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00kr4A&#10;AADbAAAADwAAAGRycy9kb3ducmV2LnhtbERPy4rCMBTdC/MP4Q7MzqYdQUrHWESQcSc+ur82d9pi&#10;c1OSWOvfTxaCy8N5r8rJ9GIk5zvLCrIkBUFcW91xo+By3s1zED4ga+wtk4IneSjXH7MVFto++Ejj&#10;KTQihrAvUEEbwlBI6euWDPrEDsSR+7POYIjQNVI7fMRw08vvNF1Kgx3HhhYH2rZU3053o2Bz/62q&#10;cOVDlee7aZHZfvF0mVJfn9PmB0SgKbzFL/deK8j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ZdNJK+AAAA2wAAAA8AAAAAAAAAAAAAAAAAmAIAAGRycy9kb3ducmV2&#10;LnhtbFBLBQYAAAAABAAEAPUAAACDAwAAAAA=&#10;" fillcolor="window" strokecolor="windowText" strokeweight="1pt">
                  <v:stroke joinstyle="miter"/>
                  <v:textbox inset="1.5mm,.7mm,0,0">
                    <w:txbxContent>
                      <w:p w:rsidR="00B0043F" w:rsidRPr="002C26F4" w:rsidRDefault="00B0043F" w:rsidP="007E1F1A">
                        <w:pPr>
                          <w:rPr>
                            <w:b/>
                            <w:color w:val="000000" w:themeColor="text1"/>
                            <w:sz w:val="18"/>
                            <w:szCs w:val="18"/>
                          </w:rPr>
                        </w:pPr>
                        <w:r w:rsidRPr="002C26F4">
                          <w:rPr>
                            <w:b/>
                            <w:color w:val="000000" w:themeColor="text1"/>
                            <w:sz w:val="18"/>
                            <w:szCs w:val="18"/>
                          </w:rPr>
                          <w:t>Lib Dem</w:t>
                        </w:r>
                      </w:p>
                    </w:txbxContent>
                  </v:textbox>
                </v:roundrect>
                <v:oval id="Oval 1" o:spid="_x0000_s1046" style="position:absolute;left:9950;top:11986;width:3429;height:3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1NBsAA&#10;AADaAAAADwAAAGRycy9kb3ducmV2LnhtbERPO2vDMBDeC/0P4gLZGjkdQuNGNiFtIKZT3CzeDutq&#10;m1onYyl+/PvIUOh0fHzPO6STacVAvWssK9huIhDEpdUNVwpu3+eXNxDOI2tsLZOCmRykyfPTAWNt&#10;R77SkPtKhBB2MSqove9iKV1Zk0G3sR1x4H5sb9AH2FdS9ziGcNPK1yjaSYMNh4YaOzrVVP7md6PA&#10;zx/Hop2q4nP82s7jrcjmfZcptV5Nx3cQnib/L/5zX3SYD8sry5X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1NBsAAAADaAAAADwAAAAAAAAAAAAAAAACYAgAAZHJzL2Rvd25y&#10;ZXYueG1sUEsFBgAAAAAEAAQA9QAAAIUDAAAAAA==&#10;" fillcolor="window" strokecolor="windowText" strokeweight="1pt">
                  <v:stroke joinstyle="miter"/>
                  <v:textbox inset="0,.7mm,0,0">
                    <w:txbxContent>
                      <w:p w:rsidR="00B0043F" w:rsidRPr="002C26F4" w:rsidRDefault="00B0043F" w:rsidP="007E1F1A">
                        <w:pPr>
                          <w:jc w:val="center"/>
                          <w:rPr>
                            <w:b/>
                            <w:color w:val="000000" w:themeColor="text1"/>
                            <w:sz w:val="18"/>
                            <w:szCs w:val="18"/>
                          </w:rPr>
                        </w:pPr>
                        <w:r w:rsidRPr="002C26F4">
                          <w:rPr>
                            <w:b/>
                            <w:color w:val="000000" w:themeColor="text1"/>
                            <w:sz w:val="18"/>
                            <w:szCs w:val="18"/>
                          </w:rPr>
                          <w:t>1</w:t>
                        </w:r>
                      </w:p>
                    </w:txbxContent>
                  </v:textbox>
                </v:oval>
              </v:group>
            </w:pict>
          </mc:Fallback>
        </mc:AlternateContent>
      </w:r>
    </w:p>
    <w:p w:rsidR="007E1F1A" w:rsidRPr="007E1F1A" w:rsidRDefault="007E1F1A" w:rsidP="007E1F1A">
      <w:pPr>
        <w:spacing w:after="0"/>
        <w:rPr>
          <w:rFonts w:cs="Lucida Sans Unicode"/>
          <w:szCs w:val="24"/>
        </w:rPr>
      </w:pPr>
    </w:p>
    <w:p w:rsidR="007E1F1A" w:rsidRPr="007E1F1A" w:rsidRDefault="007E1F1A" w:rsidP="007E1F1A">
      <w:pPr>
        <w:spacing w:after="0"/>
        <w:rPr>
          <w:rFonts w:cs="Lucida Sans Unicode"/>
          <w:szCs w:val="24"/>
        </w:rPr>
      </w:pPr>
    </w:p>
    <w:p w:rsidR="007E1F1A" w:rsidRPr="007E1F1A" w:rsidRDefault="007E1F1A" w:rsidP="007E1F1A">
      <w:pPr>
        <w:spacing w:after="0"/>
        <w:rPr>
          <w:rFonts w:cs="Lucida Sans Unicode"/>
          <w:szCs w:val="24"/>
        </w:rPr>
      </w:pPr>
    </w:p>
    <w:p w:rsidR="007E1F1A" w:rsidRPr="007E1F1A" w:rsidRDefault="007E1F1A" w:rsidP="007E1F1A">
      <w:pPr>
        <w:spacing w:after="0"/>
        <w:rPr>
          <w:rFonts w:cs="Lucida Sans Unicode"/>
          <w:szCs w:val="24"/>
        </w:rPr>
      </w:pPr>
    </w:p>
    <w:p w:rsidR="007E1F1A" w:rsidRPr="007E1F1A" w:rsidRDefault="007E1F1A" w:rsidP="007E1F1A">
      <w:pPr>
        <w:spacing w:after="0"/>
        <w:rPr>
          <w:rFonts w:cs="Lucida Sans Unicode"/>
          <w:szCs w:val="24"/>
        </w:rPr>
      </w:pPr>
    </w:p>
    <w:p w:rsidR="007E1F1A" w:rsidRPr="007E1F1A" w:rsidRDefault="007E1F1A" w:rsidP="007E1F1A">
      <w:pPr>
        <w:spacing w:after="0"/>
        <w:rPr>
          <w:rFonts w:cs="Lucida Sans Unicode"/>
          <w:szCs w:val="24"/>
        </w:rPr>
      </w:pPr>
    </w:p>
    <w:p w:rsidR="007E1F1A" w:rsidRPr="007E1F1A" w:rsidRDefault="007E1F1A" w:rsidP="007E1F1A">
      <w:pPr>
        <w:spacing w:after="0"/>
        <w:rPr>
          <w:rFonts w:cs="Lucida Sans Unicode"/>
          <w:szCs w:val="24"/>
        </w:rPr>
      </w:pPr>
    </w:p>
    <w:p w:rsidR="007E1F1A" w:rsidRPr="007E1F1A" w:rsidRDefault="007E1F1A" w:rsidP="007E1F1A">
      <w:pPr>
        <w:spacing w:after="0"/>
        <w:rPr>
          <w:rFonts w:cs="Lucida Sans Unicode"/>
          <w:szCs w:val="24"/>
        </w:rPr>
      </w:pPr>
    </w:p>
    <w:p w:rsidR="007E1F1A" w:rsidRDefault="007E1F1A" w:rsidP="007E1F1A">
      <w:pPr>
        <w:spacing w:after="0"/>
        <w:rPr>
          <w:rFonts w:cs="Lucida Sans Unicode"/>
          <w:szCs w:val="24"/>
        </w:rPr>
      </w:pPr>
      <w:r w:rsidRPr="007E1F1A">
        <w:rPr>
          <w:rFonts w:cs="Lucida Sans Unicode"/>
          <w:szCs w:val="24"/>
        </w:rPr>
        <w:t xml:space="preserve">                    </w:t>
      </w:r>
      <w:r w:rsidRPr="007E1F1A">
        <w:rPr>
          <w:rFonts w:asciiTheme="minorHAnsi" w:hAnsiTheme="minorHAnsi"/>
          <w:noProof/>
          <w:sz w:val="22"/>
          <w:lang w:eastAsia="en-GB"/>
        </w:rPr>
        <w:drawing>
          <wp:inline distT="0" distB="0" distL="0" distR="0" wp14:anchorId="449EE751" wp14:editId="1F1CE9FE">
            <wp:extent cx="3713747" cy="2786635"/>
            <wp:effectExtent l="0" t="0" r="1270" b="0"/>
            <wp:docPr id="3" name="Picture 3" descr="C:\Users\chris\AppData\Local\Microsoft\Windows\INetCache\Content.Word\District Rep by Par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INetCache\Content.Word\District Rep by Part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4963" cy="2817562"/>
                    </a:xfrm>
                    <a:prstGeom prst="rect">
                      <a:avLst/>
                    </a:prstGeom>
                    <a:noFill/>
                    <a:ln>
                      <a:noFill/>
                    </a:ln>
                  </pic:spPr>
                </pic:pic>
              </a:graphicData>
            </a:graphic>
          </wp:inline>
        </w:drawing>
      </w:r>
    </w:p>
    <w:p w:rsidR="00B0043F" w:rsidRPr="007E1F1A" w:rsidRDefault="00B0043F" w:rsidP="007E1F1A">
      <w:pPr>
        <w:spacing w:after="0"/>
        <w:rPr>
          <w:rFonts w:cs="Lucida Sans Unicode"/>
          <w:szCs w:val="24"/>
        </w:rPr>
      </w:pPr>
    </w:p>
    <w:p w:rsidR="007E1F1A" w:rsidRPr="007E1F1A" w:rsidRDefault="007E1F1A" w:rsidP="007E1F1A">
      <w:pPr>
        <w:spacing w:after="0"/>
        <w:rPr>
          <w:rFonts w:cs="Lucida Sans Unicode"/>
          <w:szCs w:val="24"/>
        </w:rPr>
      </w:pPr>
    </w:p>
    <w:tbl>
      <w:tblPr>
        <w:tblW w:w="9072" w:type="dxa"/>
        <w:tblLayout w:type="fixed"/>
        <w:tblCellMar>
          <w:top w:w="15" w:type="dxa"/>
          <w:left w:w="57" w:type="dxa"/>
          <w:bottom w:w="15" w:type="dxa"/>
          <w:right w:w="57" w:type="dxa"/>
        </w:tblCellMar>
        <w:tblLook w:val="04A0" w:firstRow="1" w:lastRow="0" w:firstColumn="1" w:lastColumn="0" w:noHBand="0" w:noVBand="1"/>
      </w:tblPr>
      <w:tblGrid>
        <w:gridCol w:w="2418"/>
        <w:gridCol w:w="241"/>
        <w:gridCol w:w="484"/>
        <w:gridCol w:w="484"/>
        <w:gridCol w:w="484"/>
        <w:gridCol w:w="484"/>
        <w:gridCol w:w="242"/>
        <w:gridCol w:w="605"/>
        <w:gridCol w:w="605"/>
        <w:gridCol w:w="605"/>
        <w:gridCol w:w="605"/>
        <w:gridCol w:w="605"/>
        <w:gridCol w:w="605"/>
        <w:gridCol w:w="605"/>
      </w:tblGrid>
      <w:tr w:rsidR="007E1F1A" w:rsidRPr="007E1F1A" w:rsidTr="00B0043F">
        <w:trPr>
          <w:trHeight w:hRule="exact" w:val="397"/>
        </w:trPr>
        <w:tc>
          <w:tcPr>
            <w:tcW w:w="2418" w:type="dxa"/>
            <w:tcBorders>
              <w:bottom w:val="single" w:sz="12" w:space="0" w:color="auto"/>
            </w:tcBorders>
            <w:noWrap/>
            <w:vAlign w:val="center"/>
          </w:tcPr>
          <w:p w:rsidR="007E1F1A" w:rsidRPr="007E1F1A" w:rsidRDefault="007E1F1A" w:rsidP="007E1F1A">
            <w:pPr>
              <w:spacing w:after="0"/>
              <w:jc w:val="center"/>
              <w:rPr>
                <w:rFonts w:ascii="Calibri" w:hAnsi="Calibri" w:cs="Calibri"/>
                <w:color w:val="000000"/>
                <w:sz w:val="20"/>
              </w:rPr>
            </w:pPr>
          </w:p>
        </w:tc>
        <w:tc>
          <w:tcPr>
            <w:tcW w:w="241" w:type="dxa"/>
            <w:tcBorders>
              <w:left w:val="nil"/>
              <w:bottom w:val="nil"/>
              <w:right w:val="single" w:sz="12" w:space="0" w:color="auto"/>
            </w:tcBorders>
            <w:shd w:val="clear" w:color="auto" w:fill="auto"/>
            <w:vAlign w:val="center"/>
          </w:tcPr>
          <w:p w:rsidR="007E1F1A" w:rsidRPr="007E1F1A" w:rsidRDefault="007E1F1A" w:rsidP="007E1F1A">
            <w:pPr>
              <w:spacing w:after="0"/>
              <w:jc w:val="center"/>
              <w:rPr>
                <w:rFonts w:ascii="Calibri" w:hAnsi="Calibri" w:cs="Calibri"/>
                <w:b/>
                <w:bCs/>
                <w:sz w:val="18"/>
                <w:szCs w:val="20"/>
              </w:rPr>
            </w:pPr>
          </w:p>
        </w:tc>
        <w:tc>
          <w:tcPr>
            <w:tcW w:w="484" w:type="dxa"/>
            <w:tcBorders>
              <w:top w:val="single" w:sz="12" w:space="0" w:color="auto"/>
              <w:left w:val="single" w:sz="12" w:space="0" w:color="auto"/>
              <w:bottom w:val="single" w:sz="12" w:space="0" w:color="auto"/>
              <w:right w:val="single" w:sz="12" w:space="0" w:color="auto"/>
            </w:tcBorders>
            <w:shd w:val="clear" w:color="auto" w:fill="FFCCCC"/>
            <w:vAlign w:val="center"/>
          </w:tcPr>
          <w:p w:rsidR="007E1F1A" w:rsidRPr="007E1F1A" w:rsidRDefault="007E1F1A" w:rsidP="007E1F1A">
            <w:pPr>
              <w:spacing w:after="0"/>
              <w:jc w:val="center"/>
              <w:rPr>
                <w:rFonts w:ascii="Calibri" w:hAnsi="Calibri" w:cs="Calibri"/>
                <w:b/>
                <w:bCs/>
                <w:sz w:val="18"/>
                <w:szCs w:val="20"/>
              </w:rPr>
            </w:pPr>
            <w:r w:rsidRPr="007E1F1A">
              <w:rPr>
                <w:rFonts w:ascii="Calibri" w:hAnsi="Calibri" w:cs="Calibri"/>
                <w:b/>
                <w:bCs/>
                <w:sz w:val="18"/>
                <w:szCs w:val="20"/>
              </w:rPr>
              <w:t>Lab</w:t>
            </w:r>
          </w:p>
        </w:tc>
        <w:tc>
          <w:tcPr>
            <w:tcW w:w="484" w:type="dxa"/>
            <w:tcBorders>
              <w:top w:val="single" w:sz="12" w:space="0" w:color="auto"/>
              <w:left w:val="single" w:sz="12" w:space="0" w:color="auto"/>
              <w:bottom w:val="single" w:sz="12" w:space="0" w:color="auto"/>
              <w:right w:val="single" w:sz="12" w:space="0" w:color="auto"/>
            </w:tcBorders>
            <w:shd w:val="clear" w:color="auto" w:fill="CCECFF"/>
            <w:vAlign w:val="center"/>
          </w:tcPr>
          <w:p w:rsidR="007E1F1A" w:rsidRPr="007E1F1A" w:rsidRDefault="007E1F1A" w:rsidP="007E1F1A">
            <w:pPr>
              <w:spacing w:after="0" w:line="276" w:lineRule="auto"/>
              <w:jc w:val="center"/>
              <w:rPr>
                <w:rFonts w:ascii="Calibri" w:hAnsi="Calibri" w:cs="Calibri"/>
                <w:b/>
                <w:sz w:val="18"/>
                <w:szCs w:val="20"/>
              </w:rPr>
            </w:pPr>
            <w:r w:rsidRPr="007E1F1A">
              <w:rPr>
                <w:rFonts w:ascii="Calibri" w:hAnsi="Calibri" w:cs="Calibri"/>
                <w:b/>
                <w:sz w:val="18"/>
                <w:szCs w:val="20"/>
              </w:rPr>
              <w:t>Cons</w:t>
            </w:r>
          </w:p>
        </w:tc>
        <w:tc>
          <w:tcPr>
            <w:tcW w:w="484" w:type="dxa"/>
            <w:tcBorders>
              <w:top w:val="single" w:sz="12" w:space="0" w:color="auto"/>
              <w:left w:val="single" w:sz="12" w:space="0" w:color="auto"/>
              <w:bottom w:val="single" w:sz="12" w:space="0" w:color="auto"/>
              <w:right w:val="single" w:sz="12" w:space="0" w:color="auto"/>
            </w:tcBorders>
            <w:shd w:val="clear" w:color="auto" w:fill="CCFFCC"/>
            <w:vAlign w:val="center"/>
          </w:tcPr>
          <w:p w:rsidR="007E1F1A" w:rsidRPr="007E1F1A" w:rsidRDefault="007E1F1A" w:rsidP="007E1F1A">
            <w:pPr>
              <w:spacing w:after="0" w:line="276" w:lineRule="auto"/>
              <w:jc w:val="center"/>
              <w:rPr>
                <w:rFonts w:ascii="Calibri" w:hAnsi="Calibri" w:cs="Calibri"/>
                <w:b/>
                <w:sz w:val="18"/>
                <w:szCs w:val="20"/>
              </w:rPr>
            </w:pPr>
            <w:r w:rsidRPr="007E1F1A">
              <w:rPr>
                <w:rFonts w:ascii="Calibri" w:hAnsi="Calibri" w:cs="Calibri"/>
                <w:b/>
                <w:sz w:val="18"/>
                <w:szCs w:val="20"/>
              </w:rPr>
              <w:t>PC</w:t>
            </w:r>
          </w:p>
        </w:tc>
        <w:tc>
          <w:tcPr>
            <w:tcW w:w="484" w:type="dxa"/>
            <w:tcBorders>
              <w:top w:val="single" w:sz="12" w:space="0" w:color="auto"/>
              <w:left w:val="single" w:sz="12" w:space="0" w:color="auto"/>
              <w:bottom w:val="single" w:sz="12" w:space="0" w:color="auto"/>
              <w:right w:val="single" w:sz="12" w:space="0" w:color="auto"/>
            </w:tcBorders>
            <w:shd w:val="clear" w:color="auto" w:fill="FFFFCC"/>
            <w:vAlign w:val="center"/>
          </w:tcPr>
          <w:p w:rsidR="007E1F1A" w:rsidRPr="007E1F1A" w:rsidRDefault="007E1F1A" w:rsidP="007E1F1A">
            <w:pPr>
              <w:spacing w:after="0" w:line="276" w:lineRule="auto"/>
              <w:jc w:val="center"/>
              <w:rPr>
                <w:rFonts w:ascii="Calibri" w:hAnsi="Calibri" w:cs="Calibri"/>
                <w:b/>
                <w:sz w:val="18"/>
                <w:szCs w:val="20"/>
              </w:rPr>
            </w:pPr>
            <w:r w:rsidRPr="007E1F1A">
              <w:rPr>
                <w:rFonts w:ascii="Calibri" w:hAnsi="Calibri" w:cs="Calibri"/>
                <w:b/>
                <w:sz w:val="18"/>
                <w:szCs w:val="20"/>
              </w:rPr>
              <w:t>LD</w:t>
            </w:r>
          </w:p>
        </w:tc>
        <w:tc>
          <w:tcPr>
            <w:tcW w:w="242" w:type="dxa"/>
            <w:tcBorders>
              <w:left w:val="single" w:sz="12" w:space="0" w:color="auto"/>
              <w:bottom w:val="nil"/>
              <w:right w:val="single" w:sz="12" w:space="0" w:color="auto"/>
            </w:tcBorders>
            <w:shd w:val="clear" w:color="auto" w:fill="auto"/>
            <w:vAlign w:val="center"/>
          </w:tcPr>
          <w:p w:rsidR="007E1F1A" w:rsidRPr="007E1F1A" w:rsidRDefault="007E1F1A" w:rsidP="007E1F1A">
            <w:pPr>
              <w:spacing w:after="0"/>
              <w:jc w:val="center"/>
              <w:rPr>
                <w:rFonts w:ascii="Calibri" w:eastAsia="Times New Roman" w:hAnsi="Calibri" w:cs="Calibri"/>
                <w:b/>
                <w:color w:val="000000"/>
                <w:sz w:val="18"/>
                <w:lang w:eastAsia="en-GB"/>
              </w:rPr>
            </w:pPr>
          </w:p>
        </w:tc>
        <w:tc>
          <w:tcPr>
            <w:tcW w:w="605" w:type="dxa"/>
            <w:tcBorders>
              <w:top w:val="single" w:sz="12" w:space="0" w:color="auto"/>
              <w:left w:val="single" w:sz="12" w:space="0" w:color="auto"/>
              <w:bottom w:val="single" w:sz="12" w:space="0" w:color="auto"/>
              <w:right w:val="single" w:sz="4" w:space="0" w:color="auto"/>
            </w:tcBorders>
            <w:shd w:val="clear" w:color="auto" w:fill="FFCCCC"/>
            <w:noWrap/>
            <w:vAlign w:val="center"/>
          </w:tcPr>
          <w:p w:rsidR="007E1F1A" w:rsidRPr="007E1F1A" w:rsidRDefault="007E1F1A" w:rsidP="007E1F1A">
            <w:pPr>
              <w:spacing w:after="0"/>
              <w:jc w:val="center"/>
              <w:rPr>
                <w:rFonts w:ascii="Calibri" w:eastAsia="Times New Roman" w:hAnsi="Calibri" w:cs="Calibri"/>
                <w:b/>
                <w:color w:val="000000"/>
                <w:sz w:val="18"/>
                <w:lang w:eastAsia="en-GB"/>
              </w:rPr>
            </w:pPr>
            <w:r w:rsidRPr="007E1F1A">
              <w:rPr>
                <w:rFonts w:ascii="Calibri" w:eastAsia="Times New Roman" w:hAnsi="Calibri" w:cs="Calibri"/>
                <w:b/>
                <w:color w:val="000000"/>
                <w:sz w:val="18"/>
                <w:lang w:eastAsia="en-GB"/>
              </w:rPr>
              <w:t>Lab</w:t>
            </w:r>
          </w:p>
        </w:tc>
        <w:tc>
          <w:tcPr>
            <w:tcW w:w="605" w:type="dxa"/>
            <w:tcBorders>
              <w:top w:val="single" w:sz="12" w:space="0" w:color="auto"/>
              <w:left w:val="single" w:sz="4" w:space="0" w:color="auto"/>
              <w:bottom w:val="single" w:sz="12" w:space="0" w:color="auto"/>
              <w:right w:val="single" w:sz="4" w:space="0" w:color="auto"/>
            </w:tcBorders>
            <w:shd w:val="clear" w:color="auto" w:fill="CCECFF"/>
            <w:noWrap/>
            <w:vAlign w:val="center"/>
          </w:tcPr>
          <w:p w:rsidR="007E1F1A" w:rsidRPr="007E1F1A" w:rsidRDefault="007E1F1A" w:rsidP="007E1F1A">
            <w:pPr>
              <w:spacing w:after="0"/>
              <w:jc w:val="center"/>
              <w:rPr>
                <w:rFonts w:ascii="Calibri" w:eastAsia="Times New Roman" w:hAnsi="Calibri" w:cs="Calibri"/>
                <w:b/>
                <w:color w:val="000000"/>
                <w:sz w:val="18"/>
                <w:lang w:eastAsia="en-GB"/>
              </w:rPr>
            </w:pPr>
            <w:r w:rsidRPr="007E1F1A">
              <w:rPr>
                <w:rFonts w:ascii="Calibri" w:eastAsia="Times New Roman" w:hAnsi="Calibri" w:cs="Calibri"/>
                <w:b/>
                <w:color w:val="000000"/>
                <w:sz w:val="18"/>
                <w:lang w:eastAsia="en-GB"/>
              </w:rPr>
              <w:t>Cons</w:t>
            </w:r>
          </w:p>
        </w:tc>
        <w:tc>
          <w:tcPr>
            <w:tcW w:w="605" w:type="dxa"/>
            <w:tcBorders>
              <w:top w:val="single" w:sz="12" w:space="0" w:color="auto"/>
              <w:left w:val="single" w:sz="4" w:space="0" w:color="auto"/>
              <w:bottom w:val="single" w:sz="12" w:space="0" w:color="auto"/>
              <w:right w:val="single" w:sz="4" w:space="0" w:color="auto"/>
            </w:tcBorders>
            <w:shd w:val="clear" w:color="auto" w:fill="CCFFCC"/>
            <w:noWrap/>
            <w:vAlign w:val="center"/>
          </w:tcPr>
          <w:p w:rsidR="007E1F1A" w:rsidRPr="007E1F1A" w:rsidRDefault="007E1F1A" w:rsidP="007E1F1A">
            <w:pPr>
              <w:spacing w:after="0"/>
              <w:jc w:val="center"/>
              <w:rPr>
                <w:rFonts w:ascii="Calibri" w:eastAsia="Times New Roman" w:hAnsi="Calibri" w:cs="Calibri"/>
                <w:b/>
                <w:color w:val="000000"/>
                <w:sz w:val="18"/>
                <w:lang w:eastAsia="en-GB"/>
              </w:rPr>
            </w:pPr>
            <w:r w:rsidRPr="007E1F1A">
              <w:rPr>
                <w:rFonts w:ascii="Calibri" w:eastAsia="Times New Roman" w:hAnsi="Calibri" w:cs="Calibri"/>
                <w:b/>
                <w:color w:val="000000"/>
                <w:sz w:val="18"/>
                <w:lang w:eastAsia="en-GB"/>
              </w:rPr>
              <w:t>PC</w:t>
            </w:r>
          </w:p>
        </w:tc>
        <w:tc>
          <w:tcPr>
            <w:tcW w:w="605" w:type="dxa"/>
            <w:tcBorders>
              <w:top w:val="single" w:sz="12" w:space="0" w:color="auto"/>
              <w:left w:val="single" w:sz="4" w:space="0" w:color="auto"/>
              <w:bottom w:val="single" w:sz="12" w:space="0" w:color="auto"/>
              <w:right w:val="single" w:sz="4" w:space="0" w:color="auto"/>
            </w:tcBorders>
            <w:shd w:val="clear" w:color="auto" w:fill="FFFFCC"/>
            <w:noWrap/>
            <w:vAlign w:val="center"/>
          </w:tcPr>
          <w:p w:rsidR="007E1F1A" w:rsidRPr="007E1F1A" w:rsidRDefault="007E1F1A" w:rsidP="007E1F1A">
            <w:pPr>
              <w:spacing w:after="0"/>
              <w:jc w:val="center"/>
              <w:rPr>
                <w:rFonts w:ascii="Calibri" w:eastAsia="Times New Roman" w:hAnsi="Calibri" w:cs="Calibri"/>
                <w:b/>
                <w:color w:val="000000"/>
                <w:sz w:val="18"/>
                <w:lang w:eastAsia="en-GB"/>
              </w:rPr>
            </w:pPr>
            <w:r w:rsidRPr="007E1F1A">
              <w:rPr>
                <w:rFonts w:ascii="Calibri" w:eastAsia="Times New Roman" w:hAnsi="Calibri" w:cs="Calibri"/>
                <w:b/>
                <w:color w:val="000000"/>
                <w:sz w:val="18"/>
                <w:lang w:eastAsia="en-GB"/>
              </w:rPr>
              <w:t>LD</w:t>
            </w:r>
          </w:p>
        </w:tc>
        <w:tc>
          <w:tcPr>
            <w:tcW w:w="605" w:type="dxa"/>
            <w:tcBorders>
              <w:top w:val="single" w:sz="12" w:space="0" w:color="auto"/>
              <w:left w:val="single" w:sz="4" w:space="0" w:color="auto"/>
              <w:bottom w:val="single" w:sz="12" w:space="0" w:color="auto"/>
              <w:right w:val="single" w:sz="4" w:space="0" w:color="auto"/>
            </w:tcBorders>
            <w:shd w:val="clear" w:color="auto" w:fill="F2CDFF"/>
            <w:noWrap/>
            <w:vAlign w:val="center"/>
          </w:tcPr>
          <w:p w:rsidR="007E1F1A" w:rsidRPr="007E1F1A" w:rsidRDefault="007E1F1A" w:rsidP="007E1F1A">
            <w:pPr>
              <w:spacing w:after="0"/>
              <w:jc w:val="center"/>
              <w:rPr>
                <w:rFonts w:ascii="Calibri" w:eastAsia="Times New Roman" w:hAnsi="Calibri" w:cs="Calibri"/>
                <w:b/>
                <w:color w:val="000000"/>
                <w:sz w:val="18"/>
                <w:lang w:eastAsia="en-GB"/>
              </w:rPr>
            </w:pPr>
            <w:r w:rsidRPr="007E1F1A">
              <w:rPr>
                <w:rFonts w:ascii="Calibri" w:eastAsia="Times New Roman" w:hAnsi="Calibri" w:cs="Calibri"/>
                <w:b/>
                <w:color w:val="000000"/>
                <w:sz w:val="18"/>
                <w:lang w:eastAsia="en-GB"/>
              </w:rPr>
              <w:t>UKIP</w:t>
            </w:r>
          </w:p>
        </w:tc>
        <w:tc>
          <w:tcPr>
            <w:tcW w:w="605" w:type="dxa"/>
            <w:tcBorders>
              <w:top w:val="single" w:sz="12" w:space="0" w:color="auto"/>
              <w:left w:val="single" w:sz="4" w:space="0" w:color="auto"/>
              <w:bottom w:val="single" w:sz="12" w:space="0" w:color="auto"/>
              <w:right w:val="single" w:sz="4" w:space="0" w:color="auto"/>
            </w:tcBorders>
            <w:shd w:val="clear" w:color="auto" w:fill="F2F2F2" w:themeFill="background1" w:themeFillShade="F2"/>
            <w:noWrap/>
            <w:vAlign w:val="center"/>
          </w:tcPr>
          <w:p w:rsidR="007E1F1A" w:rsidRPr="007E1F1A" w:rsidRDefault="007E1F1A" w:rsidP="007E1F1A">
            <w:pPr>
              <w:spacing w:after="0"/>
              <w:jc w:val="center"/>
              <w:rPr>
                <w:rFonts w:ascii="Calibri" w:eastAsia="Times New Roman" w:hAnsi="Calibri" w:cs="Calibri"/>
                <w:b/>
                <w:color w:val="000000"/>
                <w:sz w:val="18"/>
                <w:lang w:eastAsia="en-GB"/>
              </w:rPr>
            </w:pPr>
            <w:r w:rsidRPr="007E1F1A">
              <w:rPr>
                <w:rFonts w:ascii="Calibri" w:eastAsia="Times New Roman" w:hAnsi="Calibri" w:cs="Calibri"/>
                <w:b/>
                <w:color w:val="000000"/>
                <w:sz w:val="18"/>
                <w:lang w:eastAsia="en-GB"/>
              </w:rPr>
              <w:t>Green</w:t>
            </w:r>
          </w:p>
        </w:tc>
        <w:tc>
          <w:tcPr>
            <w:tcW w:w="605" w:type="dxa"/>
            <w:tcBorders>
              <w:top w:val="single" w:sz="12" w:space="0" w:color="auto"/>
              <w:left w:val="single" w:sz="4" w:space="0" w:color="auto"/>
              <w:bottom w:val="single" w:sz="12" w:space="0" w:color="auto"/>
              <w:right w:val="single" w:sz="12" w:space="0" w:color="auto"/>
            </w:tcBorders>
            <w:shd w:val="clear" w:color="auto" w:fill="FFFFFF" w:themeFill="background1"/>
            <w:noWrap/>
            <w:vAlign w:val="center"/>
          </w:tcPr>
          <w:p w:rsidR="007E1F1A" w:rsidRPr="007E1F1A" w:rsidRDefault="007E1F1A" w:rsidP="007E1F1A">
            <w:pPr>
              <w:spacing w:after="0"/>
              <w:jc w:val="center"/>
              <w:rPr>
                <w:rFonts w:ascii="Calibri" w:eastAsia="Times New Roman" w:hAnsi="Calibri" w:cs="Calibri"/>
                <w:b/>
                <w:color w:val="000000"/>
                <w:sz w:val="18"/>
                <w:lang w:eastAsia="en-GB"/>
              </w:rPr>
            </w:pPr>
            <w:r w:rsidRPr="007E1F1A">
              <w:rPr>
                <w:rFonts w:ascii="Calibri" w:eastAsia="Times New Roman" w:hAnsi="Calibri" w:cs="Calibri"/>
                <w:b/>
                <w:color w:val="000000"/>
                <w:sz w:val="18"/>
                <w:lang w:eastAsia="en-GB"/>
              </w:rPr>
              <w:t>other</w:t>
            </w:r>
          </w:p>
        </w:tc>
      </w:tr>
      <w:tr w:rsidR="007E1F1A" w:rsidRPr="007E1F1A" w:rsidTr="007E1F1A">
        <w:trPr>
          <w:trHeight w:hRule="exact" w:val="329"/>
        </w:trPr>
        <w:tc>
          <w:tcPr>
            <w:tcW w:w="2418" w:type="dxa"/>
            <w:tcBorders>
              <w:top w:val="single" w:sz="12"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0"/>
              <w:rPr>
                <w:rFonts w:ascii="Calibri" w:hAnsi="Calibri" w:cs="Calibri"/>
                <w:color w:val="000000"/>
                <w:sz w:val="20"/>
              </w:rPr>
            </w:pPr>
            <w:r w:rsidRPr="007E1F1A">
              <w:rPr>
                <w:rFonts w:ascii="Calibri" w:hAnsi="Calibri" w:cs="Calibri"/>
                <w:color w:val="000000"/>
                <w:sz w:val="20"/>
              </w:rPr>
              <w:t>Aberavon</w:t>
            </w:r>
          </w:p>
        </w:tc>
        <w:tc>
          <w:tcPr>
            <w:tcW w:w="241" w:type="dxa"/>
            <w:tcBorders>
              <w:left w:val="single" w:sz="12" w:space="0" w:color="auto"/>
              <w:bottom w:val="nil"/>
              <w:right w:val="single" w:sz="12" w:space="0" w:color="auto"/>
            </w:tcBorders>
            <w:shd w:val="clear" w:color="auto" w:fill="auto"/>
          </w:tcPr>
          <w:p w:rsidR="007E1F1A" w:rsidRPr="007E1F1A" w:rsidRDefault="007E1F1A" w:rsidP="007E1F1A">
            <w:pPr>
              <w:spacing w:after="0"/>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auto" w:fill="FF9999"/>
            <w:vAlign w:val="center"/>
          </w:tcPr>
          <w:p w:rsidR="007E1F1A" w:rsidRPr="007E1F1A" w:rsidRDefault="007E1F1A" w:rsidP="007E1F1A">
            <w:pPr>
              <w:spacing w:after="0"/>
              <w:jc w:val="center"/>
              <w:rPr>
                <w:rFonts w:ascii="Calibri" w:hAnsi="Calibri" w:cs="Calibri"/>
                <w:b/>
                <w:bCs/>
                <w:sz w:val="20"/>
                <w:szCs w:val="20"/>
              </w:rPr>
            </w:pPr>
            <w:r w:rsidRPr="007E1F1A">
              <w:rPr>
                <w:rFonts w:ascii="Calibri" w:hAnsi="Calibri" w:cs="Calibri"/>
                <w:b/>
                <w:bCs/>
                <w:sz w:val="20"/>
                <w:szCs w:val="20"/>
              </w:rPr>
              <w:t>2</w:t>
            </w:r>
          </w:p>
        </w:tc>
        <w:tc>
          <w:tcPr>
            <w:tcW w:w="484" w:type="dxa"/>
            <w:tcBorders>
              <w:top w:val="single" w:sz="12" w:space="0" w:color="auto"/>
              <w:left w:val="nil"/>
              <w:bottom w:val="nil"/>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12" w:space="0" w:color="auto"/>
              <w:left w:val="single" w:sz="4" w:space="0" w:color="auto"/>
              <w:bottom w:val="single" w:sz="4" w:space="0" w:color="auto"/>
              <w:right w:val="single" w:sz="4" w:space="0" w:color="auto"/>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484" w:type="dxa"/>
            <w:tcBorders>
              <w:top w:val="single" w:sz="12"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22662</w:t>
            </w:r>
          </w:p>
        </w:tc>
        <w:tc>
          <w:tcPr>
            <w:tcW w:w="605"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5901</w:t>
            </w:r>
          </w:p>
        </w:tc>
        <w:tc>
          <w:tcPr>
            <w:tcW w:w="605"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2761</w:t>
            </w:r>
          </w:p>
        </w:tc>
        <w:tc>
          <w:tcPr>
            <w:tcW w:w="605"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599</w:t>
            </w:r>
          </w:p>
        </w:tc>
        <w:tc>
          <w:tcPr>
            <w:tcW w:w="605"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1345</w:t>
            </w:r>
          </w:p>
        </w:tc>
        <w:tc>
          <w:tcPr>
            <w:tcW w:w="605"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7E1F1A">
        <w:trPr>
          <w:trHeight w:hRule="exact" w:val="419"/>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proofErr w:type="spellStart"/>
            <w:r w:rsidRPr="007E1F1A">
              <w:rPr>
                <w:rFonts w:ascii="Calibri" w:hAnsi="Calibri" w:cs="Calibri"/>
                <w:color w:val="000000"/>
                <w:sz w:val="20"/>
              </w:rPr>
              <w:t>Aberconwy</w:t>
            </w:r>
            <w:proofErr w:type="spellEnd"/>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nil"/>
              <w:left w:val="single" w:sz="12" w:space="0" w:color="auto"/>
              <w:bottom w:val="nil"/>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nil"/>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13702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14337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3170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941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7E1F1A">
        <w:trPr>
          <w:trHeight w:hRule="exact" w:val="396"/>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Alyn and Deeside</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nil"/>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23315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18080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1171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1077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1117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7E1F1A">
        <w:trPr>
          <w:trHeight w:hRule="exact" w:val="417"/>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proofErr w:type="spellStart"/>
            <w:r w:rsidRPr="007E1F1A">
              <w:rPr>
                <w:rFonts w:ascii="Calibri" w:hAnsi="Calibri" w:cs="Calibri"/>
                <w:color w:val="000000"/>
                <w:sz w:val="20"/>
              </w:rPr>
              <w:t>Arfon</w:t>
            </w:r>
            <w:proofErr w:type="spellEnd"/>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nil"/>
              <w:bottom w:val="single" w:sz="4" w:space="0" w:color="auto"/>
              <w:right w:val="nil"/>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12" w:space="0" w:color="auto"/>
              <w:left w:val="single" w:sz="12" w:space="0" w:color="auto"/>
              <w:bottom w:val="single" w:sz="12" w:space="0" w:color="auto"/>
              <w:right w:val="single" w:sz="12" w:space="0" w:color="auto"/>
            </w:tcBorders>
            <w:shd w:val="clear" w:color="000000" w:fill="CCFF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nil"/>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11427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4614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11519</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648</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408"/>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Blaenau Gwent</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12" w:space="0" w:color="auto"/>
              <w:right w:val="nil"/>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12" w:space="0" w:color="auto"/>
              <w:left w:val="single" w:sz="12" w:space="0" w:color="auto"/>
              <w:bottom w:val="single" w:sz="12" w:space="0" w:color="auto"/>
              <w:right w:val="single" w:sz="12" w:space="0" w:color="auto"/>
            </w:tcBorders>
            <w:shd w:val="clear" w:color="000000" w:fill="CCFF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12" w:space="0" w:color="auto"/>
              <w:right w:val="nil"/>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18787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4783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6880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295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973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666</w:t>
            </w:r>
          </w:p>
        </w:tc>
      </w:tr>
      <w:tr w:rsidR="007E1F1A" w:rsidRPr="007E1F1A" w:rsidTr="00632FCC">
        <w:trPr>
          <w:trHeight w:hRule="exact" w:val="411"/>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Brecon and Radnorshire</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Theme="minorHAnsi" w:hAnsiTheme="minorHAnsi"/>
                <w:sz w:val="20"/>
                <w:szCs w:val="20"/>
              </w:rPr>
            </w:pPr>
          </w:p>
        </w:tc>
        <w:tc>
          <w:tcPr>
            <w:tcW w:w="484" w:type="dxa"/>
            <w:tcBorders>
              <w:top w:val="nil"/>
              <w:left w:val="nil"/>
              <w:bottom w:val="nil"/>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nil"/>
              <w:bottom w:val="single" w:sz="4" w:space="0" w:color="auto"/>
              <w:right w:val="nil"/>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12" w:space="0" w:color="auto"/>
              <w:left w:val="single" w:sz="12" w:space="0" w:color="auto"/>
              <w:bottom w:val="single" w:sz="12" w:space="0" w:color="auto"/>
              <w:right w:val="single" w:sz="12" w:space="0" w:color="auto"/>
            </w:tcBorders>
            <w:shd w:val="clear" w:color="000000" w:fill="FFFF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7335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20081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1299</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12043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576</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560"/>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Bridgend</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nil"/>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21913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17213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1783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919</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781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646</w:t>
            </w:r>
          </w:p>
        </w:tc>
      </w:tr>
      <w:tr w:rsidR="007E1F1A" w:rsidRPr="007E1F1A" w:rsidTr="00632FCC">
        <w:trPr>
          <w:trHeight w:hRule="exact" w:val="436"/>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Caerphilly</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nil"/>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22491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10413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5962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725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1259</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447</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426"/>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Cardiff Central</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nil"/>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nil"/>
              <w:left w:val="nil"/>
              <w:bottom w:val="nil"/>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484" w:type="dxa"/>
            <w:tcBorders>
              <w:top w:val="single" w:sz="12" w:space="0" w:color="auto"/>
              <w:left w:val="single" w:sz="12" w:space="0" w:color="auto"/>
              <w:bottom w:val="single" w:sz="12" w:space="0" w:color="auto"/>
              <w:right w:val="single" w:sz="12" w:space="0" w:color="auto"/>
            </w:tcBorders>
            <w:shd w:val="clear" w:color="000000" w:fill="FFFF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25193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7997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999</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5415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343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420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430"/>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Cardiff North</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12"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26081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21907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1738</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1714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582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448"/>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Cardiff South and Penarth</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30182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15318</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2162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1430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942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532</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170</w:t>
            </w:r>
          </w:p>
        </w:tc>
      </w:tr>
      <w:tr w:rsidR="007E1F1A" w:rsidRPr="007E1F1A" w:rsidTr="00632FCC">
        <w:trPr>
          <w:trHeight w:hRule="exact" w:val="465"/>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Cardiff West</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12"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26425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13874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4418</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1214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698</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597"/>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Carmarthen East and Dinefwr</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Theme="minorHAnsi" w:hAnsiTheme="minorHAnsi"/>
                <w:sz w:val="20"/>
                <w:szCs w:val="20"/>
              </w:rPr>
            </w:pPr>
          </w:p>
        </w:tc>
        <w:tc>
          <w:tcPr>
            <w:tcW w:w="484" w:type="dxa"/>
            <w:tcBorders>
              <w:top w:val="single" w:sz="12" w:space="0" w:color="auto"/>
              <w:left w:val="nil"/>
              <w:bottom w:val="single" w:sz="12" w:space="0" w:color="auto"/>
              <w:right w:val="single" w:sz="4" w:space="0" w:color="auto"/>
            </w:tcBorders>
            <w:shd w:val="clear" w:color="auto" w:fill="auto"/>
            <w:vAlign w:val="center"/>
          </w:tcPr>
          <w:p w:rsidR="007E1F1A" w:rsidRPr="007E1F1A" w:rsidRDefault="007E1F1A" w:rsidP="007E1F1A">
            <w:pPr>
              <w:spacing w:after="200" w:line="276" w:lineRule="auto"/>
              <w:jc w:val="center"/>
              <w:rPr>
                <w:rFonts w:asciiTheme="minorHAnsi" w:hAnsiTheme="minorHAnsi"/>
                <w:sz w:val="20"/>
                <w:szCs w:val="20"/>
              </w:rPr>
            </w:pPr>
          </w:p>
        </w:tc>
        <w:tc>
          <w:tcPr>
            <w:tcW w:w="484" w:type="dxa"/>
            <w:tcBorders>
              <w:top w:val="single" w:sz="12" w:space="0" w:color="auto"/>
              <w:left w:val="single" w:sz="4" w:space="0" w:color="auto"/>
              <w:bottom w:val="single" w:sz="12" w:space="0" w:color="auto"/>
              <w:right w:val="nil"/>
            </w:tcBorders>
            <w:shd w:val="clear" w:color="auto" w:fill="auto"/>
            <w:vAlign w:val="center"/>
          </w:tcPr>
          <w:p w:rsidR="007E1F1A" w:rsidRPr="007E1F1A" w:rsidRDefault="007E1F1A" w:rsidP="007E1F1A">
            <w:pPr>
              <w:spacing w:after="200" w:line="276" w:lineRule="auto"/>
              <w:jc w:val="center"/>
              <w:rPr>
                <w:rFonts w:asciiTheme="minorHAnsi" w:hAnsiTheme="minorHAnsi"/>
                <w:sz w:val="20"/>
                <w:szCs w:val="20"/>
              </w:rPr>
            </w:pPr>
          </w:p>
        </w:tc>
        <w:tc>
          <w:tcPr>
            <w:tcW w:w="484" w:type="dxa"/>
            <w:tcBorders>
              <w:top w:val="single" w:sz="12" w:space="0" w:color="auto"/>
              <w:left w:val="single" w:sz="12" w:space="0" w:color="auto"/>
              <w:bottom w:val="single" w:sz="12" w:space="0" w:color="auto"/>
              <w:right w:val="single" w:sz="12" w:space="0" w:color="auto"/>
            </w:tcBorders>
            <w:shd w:val="clear" w:color="auto" w:fill="94F294"/>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2</w:t>
            </w:r>
          </w:p>
        </w:tc>
        <w:tc>
          <w:tcPr>
            <w:tcW w:w="484" w:type="dxa"/>
            <w:tcBorders>
              <w:top w:val="single" w:sz="4" w:space="0" w:color="auto"/>
              <w:left w:val="nil"/>
              <w:bottom w:val="single" w:sz="4" w:space="0" w:color="auto"/>
              <w:right w:val="nil"/>
            </w:tcBorders>
            <w:shd w:val="clear" w:color="auto" w:fill="auto"/>
            <w:vAlign w:val="center"/>
          </w:tcPr>
          <w:p w:rsidR="007E1F1A" w:rsidRPr="007E1F1A" w:rsidRDefault="007E1F1A" w:rsidP="007E1F1A">
            <w:pPr>
              <w:spacing w:after="200" w:line="276" w:lineRule="auto"/>
              <w:jc w:val="center"/>
              <w:rPr>
                <w:rFonts w:ascii="Calibri" w:hAnsi="Calibri" w:cs="Calibri"/>
                <w:b/>
                <w:bCs/>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12219</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10778</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16127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920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985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615"/>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Carmarthen West and South Pembrokeshire</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nil"/>
              <w:left w:val="nil"/>
              <w:bottom w:val="single" w:sz="12"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12"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16661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19771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3933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956</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905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478"/>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Ceredigion</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Theme="minorHAnsi" w:hAnsiTheme="minorHAnsi"/>
                <w:sz w:val="20"/>
                <w:szCs w:val="20"/>
              </w:rPr>
            </w:pPr>
          </w:p>
        </w:tc>
        <w:tc>
          <w:tcPr>
            <w:tcW w:w="484" w:type="dxa"/>
            <w:tcBorders>
              <w:top w:val="single" w:sz="12" w:space="0" w:color="auto"/>
              <w:left w:val="nil"/>
              <w:bottom w:val="single" w:sz="12" w:space="0" w:color="auto"/>
              <w:right w:val="single" w:sz="4" w:space="0" w:color="auto"/>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484" w:type="dxa"/>
            <w:tcBorders>
              <w:top w:val="single" w:sz="12" w:space="0" w:color="auto"/>
              <w:left w:val="single" w:sz="4" w:space="0" w:color="auto"/>
              <w:bottom w:val="single" w:sz="12"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484" w:type="dxa"/>
            <w:tcBorders>
              <w:top w:val="single" w:sz="12" w:space="0" w:color="auto"/>
              <w:left w:val="single" w:sz="12" w:space="0" w:color="auto"/>
              <w:bottom w:val="single" w:sz="12" w:space="0" w:color="auto"/>
              <w:right w:val="single" w:sz="12" w:space="0" w:color="auto"/>
            </w:tcBorders>
            <w:shd w:val="clear" w:color="000000" w:fill="CCFF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FFFF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8017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7307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11623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11519</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602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542</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157</w:t>
            </w:r>
          </w:p>
        </w:tc>
      </w:tr>
      <w:tr w:rsidR="007E1F1A" w:rsidRPr="007E1F1A" w:rsidTr="00632FCC">
        <w:trPr>
          <w:trHeight w:hRule="exact" w:val="353"/>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Clwyd South</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nil"/>
              <w:bottom w:val="single" w:sz="4"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12"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19002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14646</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2293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731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802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486"/>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Clwyd West</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16104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19541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3918</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1091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361"/>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Cynon Valley</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auto" w:fill="FF9999"/>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2</w:t>
            </w:r>
          </w:p>
        </w:tc>
        <w:tc>
          <w:tcPr>
            <w:tcW w:w="484" w:type="dxa"/>
            <w:tcBorders>
              <w:top w:val="nil"/>
              <w:left w:val="nil"/>
              <w:bottom w:val="nil"/>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4" w:space="0" w:color="auto"/>
              <w:right w:val="single" w:sz="4" w:space="0" w:color="auto"/>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484" w:type="dxa"/>
            <w:tcBorders>
              <w:top w:val="single" w:sz="4"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19404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6166</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4376</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585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1271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366"/>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Delyn</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nil"/>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20573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16333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1481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1031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383"/>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proofErr w:type="spellStart"/>
            <w:r w:rsidRPr="007E1F1A">
              <w:rPr>
                <w:rFonts w:ascii="Calibri" w:hAnsi="Calibri" w:cs="Calibri"/>
                <w:color w:val="000000"/>
                <w:sz w:val="20"/>
              </w:rPr>
              <w:t>Dwyfor</w:t>
            </w:r>
            <w:proofErr w:type="spellEnd"/>
            <w:r w:rsidRPr="007E1F1A">
              <w:rPr>
                <w:rFonts w:ascii="Calibri" w:hAnsi="Calibri" w:cs="Calibri"/>
                <w:color w:val="000000"/>
                <w:sz w:val="20"/>
              </w:rPr>
              <w:t xml:space="preserve"> Meirionnydd</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Theme="minorHAnsi" w:hAnsiTheme="minorHAnsi"/>
                <w:sz w:val="20"/>
                <w:szCs w:val="20"/>
              </w:rPr>
            </w:pPr>
          </w:p>
        </w:tc>
        <w:tc>
          <w:tcPr>
            <w:tcW w:w="484" w:type="dxa"/>
            <w:tcBorders>
              <w:top w:val="nil"/>
              <w:left w:val="nil"/>
              <w:bottom w:val="nil"/>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FF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nil"/>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6273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8837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13687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937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614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374"/>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Gower</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nil"/>
              <w:left w:val="nil"/>
              <w:bottom w:val="single" w:sz="4"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22727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19458</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1669</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931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642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149</w:t>
            </w:r>
          </w:p>
        </w:tc>
      </w:tr>
      <w:tr w:rsidR="007E1F1A" w:rsidRPr="007E1F1A" w:rsidTr="00632FCC">
        <w:trPr>
          <w:trHeight w:hRule="exact" w:val="391"/>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Islwyn</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nil"/>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21238</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9826</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2739</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685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1605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396"/>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Llanelli</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nil"/>
              <w:bottom w:val="single" w:sz="4" w:space="0" w:color="auto"/>
              <w:right w:val="nil"/>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12" w:space="0" w:color="auto"/>
              <w:left w:val="single" w:sz="12" w:space="0" w:color="auto"/>
              <w:bottom w:val="single" w:sz="12" w:space="0" w:color="auto"/>
              <w:right w:val="single" w:sz="12" w:space="0" w:color="auto"/>
            </w:tcBorders>
            <w:shd w:val="clear" w:color="000000" w:fill="CCFF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nil"/>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21568</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9544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7351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548</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1331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413"/>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Merthyr Tydfil and Rhymney</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auto" w:fill="FF9999"/>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2</w:t>
            </w:r>
          </w:p>
        </w:tc>
        <w:tc>
          <w:tcPr>
            <w:tcW w:w="484" w:type="dxa"/>
            <w:tcBorders>
              <w:top w:val="single" w:sz="4" w:space="0" w:color="auto"/>
              <w:left w:val="nil"/>
              <w:bottom w:val="single" w:sz="12"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12" w:space="0" w:color="auto"/>
              <w:left w:val="single" w:sz="4" w:space="0" w:color="auto"/>
              <w:bottom w:val="single" w:sz="4" w:space="0" w:color="auto"/>
              <w:right w:val="single" w:sz="4" w:space="0" w:color="auto"/>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484" w:type="dxa"/>
            <w:tcBorders>
              <w:top w:val="single" w:sz="4"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22407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6073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2740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841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1484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404"/>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Monmouth</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12"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18205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26411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1338</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2064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762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954</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422"/>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Montgomeryshire</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Theme="minorHAnsi" w:hAnsiTheme="minorHAnsi"/>
                <w:sz w:val="20"/>
                <w:szCs w:val="20"/>
              </w:rPr>
            </w:pPr>
          </w:p>
        </w:tc>
        <w:tc>
          <w:tcPr>
            <w:tcW w:w="484" w:type="dxa"/>
            <w:tcBorders>
              <w:top w:val="nil"/>
              <w:left w:val="nil"/>
              <w:bottom w:val="nil"/>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484" w:type="dxa"/>
            <w:tcBorders>
              <w:top w:val="single" w:sz="12" w:space="0" w:color="auto"/>
              <w:left w:val="single" w:sz="12" w:space="0" w:color="auto"/>
              <w:bottom w:val="nil"/>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nil"/>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12" w:space="0" w:color="auto"/>
              <w:left w:val="single" w:sz="12" w:space="0" w:color="auto"/>
              <w:bottom w:val="single" w:sz="12" w:space="0" w:color="auto"/>
              <w:right w:val="single" w:sz="12" w:space="0" w:color="auto"/>
            </w:tcBorders>
            <w:shd w:val="clear" w:color="000000" w:fill="FFFF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5542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18075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1960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8790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524</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426"/>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Neath</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12"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21713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9082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5339</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732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1419</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443"/>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Newport East</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20804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12801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881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966</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1180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188</w:t>
            </w:r>
          </w:p>
        </w:tc>
      </w:tr>
      <w:tr w:rsidR="007E1F1A" w:rsidRPr="007E1F1A" w:rsidTr="00632FCC">
        <w:trPr>
          <w:trHeight w:hRule="exact" w:val="434"/>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Newport West</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22723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17065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1077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976</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1100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497</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451"/>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proofErr w:type="spellStart"/>
            <w:r w:rsidRPr="007E1F1A">
              <w:rPr>
                <w:rFonts w:ascii="Calibri" w:hAnsi="Calibri" w:cs="Calibri"/>
                <w:color w:val="000000"/>
                <w:sz w:val="20"/>
              </w:rPr>
              <w:t>Ogmore</w:t>
            </w:r>
            <w:proofErr w:type="spellEnd"/>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auto" w:fill="FF9999"/>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2</w:t>
            </w:r>
          </w:p>
        </w:tc>
        <w:tc>
          <w:tcPr>
            <w:tcW w:w="484" w:type="dxa"/>
            <w:tcBorders>
              <w:top w:val="nil"/>
              <w:left w:val="nil"/>
              <w:bottom w:val="nil"/>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4" w:space="0" w:color="auto"/>
              <w:right w:val="single" w:sz="4" w:space="0" w:color="auto"/>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484" w:type="dxa"/>
            <w:tcBorders>
              <w:top w:val="single" w:sz="4"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23225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9354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2796</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594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1235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456"/>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lastRenderedPageBreak/>
              <w:t>Pontypridd</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22103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10655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4102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1963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1071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474"/>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Preseli Pembrokeshire</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12"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17988</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18302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2711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1106</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850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1240</w:t>
            </w:r>
          </w:p>
        </w:tc>
      </w:tr>
      <w:tr w:rsidR="007E1F1A" w:rsidRPr="007E1F1A" w:rsidTr="00632FCC">
        <w:trPr>
          <w:trHeight w:hRule="exact" w:val="464"/>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Rhondda</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nil"/>
              <w:bottom w:val="single" w:sz="4" w:space="0" w:color="auto"/>
              <w:right w:val="nil"/>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12" w:space="0" w:color="auto"/>
              <w:left w:val="single" w:sz="12" w:space="0" w:color="auto"/>
              <w:bottom w:val="single" w:sz="12" w:space="0" w:color="auto"/>
              <w:right w:val="single" w:sz="12" w:space="0" w:color="auto"/>
            </w:tcBorders>
            <w:shd w:val="clear" w:color="000000" w:fill="CCFF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nil"/>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21096</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3333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7350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277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880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340"/>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Swansea East</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auto" w:fill="FF9999"/>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2</w:t>
            </w:r>
          </w:p>
        </w:tc>
        <w:tc>
          <w:tcPr>
            <w:tcW w:w="484" w:type="dxa"/>
            <w:tcBorders>
              <w:top w:val="single" w:sz="4" w:space="0" w:color="auto"/>
              <w:left w:val="nil"/>
              <w:bottom w:val="single" w:sz="12" w:space="0" w:color="auto"/>
              <w:right w:val="single" w:sz="4" w:space="0" w:color="auto"/>
            </w:tcBorders>
            <w:shd w:val="clear" w:color="auto" w:fill="auto"/>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nil"/>
              <w:left w:val="single" w:sz="4" w:space="0" w:color="auto"/>
              <w:bottom w:val="single" w:sz="4" w:space="0" w:color="auto"/>
              <w:right w:val="single" w:sz="4" w:space="0" w:color="auto"/>
            </w:tcBorders>
            <w:shd w:val="clear" w:color="auto" w:fill="auto"/>
            <w:vAlign w:val="center"/>
          </w:tcPr>
          <w:p w:rsidR="007E1F1A" w:rsidRPr="007E1F1A" w:rsidRDefault="007E1F1A" w:rsidP="007E1F1A">
            <w:pPr>
              <w:spacing w:after="200" w:line="276" w:lineRule="auto"/>
              <w:jc w:val="center"/>
              <w:rPr>
                <w:rFonts w:asciiTheme="minorHAnsi" w:hAnsiTheme="minorHAnsi"/>
                <w:sz w:val="20"/>
                <w:szCs w:val="20"/>
              </w:rPr>
            </w:pPr>
          </w:p>
        </w:tc>
        <w:tc>
          <w:tcPr>
            <w:tcW w:w="484" w:type="dxa"/>
            <w:tcBorders>
              <w:top w:val="single" w:sz="4" w:space="0" w:color="auto"/>
              <w:left w:val="single" w:sz="4" w:space="0" w:color="auto"/>
              <w:bottom w:val="single" w:sz="4" w:space="0" w:color="auto"/>
              <w:right w:val="nil"/>
            </w:tcBorders>
            <w:shd w:val="clear" w:color="auto" w:fill="auto"/>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22307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9139</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1689</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625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1040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359</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344"/>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Swansea West</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22278</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11680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1529</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1269</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434</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92</w:t>
            </w:r>
          </w:p>
        </w:tc>
      </w:tr>
      <w:tr w:rsidR="007E1F1A" w:rsidRPr="007E1F1A" w:rsidTr="00632FCC">
        <w:trPr>
          <w:trHeight w:hRule="exact" w:val="362"/>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Torfaen</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22134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11894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2059</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852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1490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363"/>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Vale Of Clwyd</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19423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17044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1551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666</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368"/>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Vale Of Glamorgan</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23311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25501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2295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1020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868</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419</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304</w:t>
            </w:r>
          </w:p>
        </w:tc>
      </w:tr>
      <w:tr w:rsidR="007E1F1A" w:rsidRPr="007E1F1A" w:rsidTr="00632FCC">
        <w:trPr>
          <w:trHeight w:hRule="exact" w:val="371"/>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Wrexham</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single" w:sz="4" w:space="0" w:color="auto"/>
            </w:tcBorders>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4" w:space="0" w:color="auto"/>
              <w:right w:val="nil"/>
            </w:tcBorders>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17153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15321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1753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865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r w:rsidR="007E1F1A" w:rsidRPr="007E1F1A" w:rsidTr="00632FCC">
        <w:trPr>
          <w:trHeight w:hRule="exact" w:val="390"/>
        </w:trPr>
        <w:tc>
          <w:tcPr>
            <w:tcW w:w="2418" w:type="dxa"/>
            <w:tcBorders>
              <w:top w:val="single" w:sz="4" w:space="0" w:color="auto"/>
              <w:left w:val="single" w:sz="12" w:space="0" w:color="auto"/>
              <w:bottom w:val="single" w:sz="4" w:space="0" w:color="auto"/>
              <w:right w:val="single" w:sz="12" w:space="0" w:color="auto"/>
            </w:tcBorders>
            <w:noWrap/>
            <w:vAlign w:val="bottom"/>
            <w:hideMark/>
          </w:tcPr>
          <w:p w:rsidR="007E1F1A" w:rsidRPr="007E1F1A" w:rsidRDefault="007E1F1A" w:rsidP="007E1F1A">
            <w:pPr>
              <w:spacing w:after="200" w:line="276" w:lineRule="auto"/>
              <w:rPr>
                <w:rFonts w:ascii="Calibri" w:hAnsi="Calibri" w:cs="Calibri"/>
                <w:color w:val="000000"/>
                <w:sz w:val="20"/>
              </w:rPr>
            </w:pPr>
            <w:r w:rsidRPr="007E1F1A">
              <w:rPr>
                <w:rFonts w:ascii="Calibri" w:hAnsi="Calibri" w:cs="Calibri"/>
                <w:color w:val="000000"/>
                <w:sz w:val="20"/>
              </w:rPr>
              <w:t>Ynys Mon</w:t>
            </w:r>
          </w:p>
        </w:tc>
        <w:tc>
          <w:tcPr>
            <w:tcW w:w="241"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200" w:line="276" w:lineRule="auto"/>
              <w:jc w:val="center"/>
              <w:rPr>
                <w:rFonts w:ascii="Calibri" w:hAnsi="Calibri" w:cs="Calibri"/>
                <w:b/>
                <w:bCs/>
                <w:sz w:val="22"/>
              </w:rPr>
            </w:pPr>
          </w:p>
        </w:tc>
        <w:tc>
          <w:tcPr>
            <w:tcW w:w="484" w:type="dxa"/>
            <w:tcBorders>
              <w:top w:val="single" w:sz="12" w:space="0" w:color="auto"/>
              <w:left w:val="single" w:sz="12" w:space="0" w:color="auto"/>
              <w:bottom w:val="single" w:sz="12" w:space="0" w:color="auto"/>
              <w:right w:val="single" w:sz="12" w:space="0" w:color="auto"/>
            </w:tcBorders>
            <w:shd w:val="clear" w:color="000000" w:fill="FFCCCC"/>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12" w:space="0" w:color="auto"/>
              <w:left w:val="single" w:sz="12" w:space="0" w:color="auto"/>
              <w:bottom w:val="single" w:sz="12" w:space="0" w:color="auto"/>
              <w:right w:val="single" w:sz="12" w:space="0" w:color="auto"/>
            </w:tcBorders>
            <w:shd w:val="clear" w:color="000000" w:fill="CCECFF"/>
            <w:vAlign w:val="center"/>
          </w:tcPr>
          <w:p w:rsidR="007E1F1A" w:rsidRPr="007E1F1A" w:rsidRDefault="007E1F1A" w:rsidP="007E1F1A">
            <w:pPr>
              <w:spacing w:after="200" w:line="276" w:lineRule="auto"/>
              <w:jc w:val="center"/>
              <w:rPr>
                <w:rFonts w:ascii="Calibri" w:hAnsi="Calibri" w:cs="Calibri"/>
                <w:b/>
                <w:bCs/>
                <w:sz w:val="20"/>
                <w:szCs w:val="20"/>
              </w:rPr>
            </w:pPr>
            <w:r w:rsidRPr="007E1F1A">
              <w:rPr>
                <w:rFonts w:ascii="Calibri" w:hAnsi="Calibri" w:cs="Calibri"/>
                <w:b/>
                <w:bCs/>
                <w:sz w:val="20"/>
                <w:szCs w:val="20"/>
              </w:rPr>
              <w:t>1</w:t>
            </w:r>
          </w:p>
        </w:tc>
        <w:tc>
          <w:tcPr>
            <w:tcW w:w="484" w:type="dxa"/>
            <w:tcBorders>
              <w:top w:val="single" w:sz="4" w:space="0" w:color="auto"/>
              <w:left w:val="nil"/>
              <w:bottom w:val="single" w:sz="4" w:space="0" w:color="auto"/>
              <w:right w:val="single" w:sz="4" w:space="0" w:color="auto"/>
            </w:tcBorders>
            <w:shd w:val="clear" w:color="auto" w:fill="auto"/>
            <w:vAlign w:val="center"/>
          </w:tcPr>
          <w:p w:rsidR="007E1F1A" w:rsidRPr="007E1F1A" w:rsidRDefault="007E1F1A" w:rsidP="007E1F1A">
            <w:pPr>
              <w:spacing w:after="200" w:line="276" w:lineRule="auto"/>
              <w:jc w:val="center"/>
              <w:rPr>
                <w:rFonts w:ascii="Calibri" w:hAnsi="Calibri" w:cs="Calibri"/>
                <w:b/>
                <w:bCs/>
                <w:sz w:val="20"/>
                <w:szCs w:val="20"/>
              </w:rPr>
            </w:pPr>
          </w:p>
        </w:tc>
        <w:tc>
          <w:tcPr>
            <w:tcW w:w="484" w:type="dxa"/>
            <w:tcBorders>
              <w:top w:val="single" w:sz="4" w:space="0" w:color="auto"/>
              <w:left w:val="single" w:sz="4" w:space="0" w:color="auto"/>
              <w:bottom w:val="single" w:sz="4" w:space="0" w:color="auto"/>
              <w:right w:val="nil"/>
            </w:tcBorders>
            <w:shd w:val="clear" w:color="auto" w:fill="auto"/>
            <w:vAlign w:val="center"/>
          </w:tcPr>
          <w:p w:rsidR="007E1F1A" w:rsidRPr="007E1F1A" w:rsidRDefault="007E1F1A" w:rsidP="007E1F1A">
            <w:pPr>
              <w:spacing w:after="200" w:line="276" w:lineRule="auto"/>
              <w:jc w:val="center"/>
              <w:rPr>
                <w:rFonts w:asciiTheme="minorHAnsi" w:hAnsiTheme="minorHAnsi"/>
                <w:sz w:val="20"/>
                <w:szCs w:val="20"/>
              </w:rPr>
            </w:pPr>
          </w:p>
        </w:tc>
        <w:tc>
          <w:tcPr>
            <w:tcW w:w="242" w:type="dxa"/>
            <w:tcBorders>
              <w:top w:val="nil"/>
              <w:left w:val="single" w:sz="12" w:space="0" w:color="auto"/>
              <w:bottom w:val="nil"/>
              <w:right w:val="single" w:sz="12" w:space="0" w:color="auto"/>
            </w:tcBorders>
            <w:shd w:val="clear" w:color="auto" w:fill="auto"/>
          </w:tcPr>
          <w:p w:rsidR="007E1F1A" w:rsidRPr="007E1F1A" w:rsidRDefault="007E1F1A" w:rsidP="007E1F1A">
            <w:pPr>
              <w:spacing w:after="0"/>
              <w:jc w:val="right"/>
              <w:rPr>
                <w:rFonts w:ascii="Calibri" w:eastAsia="Times New Roman" w:hAnsi="Calibri" w:cs="Calibri"/>
                <w:color w:val="000000"/>
                <w:sz w:val="18"/>
                <w:lang w:eastAsia="en-GB"/>
              </w:rPr>
            </w:pPr>
          </w:p>
        </w:tc>
        <w:tc>
          <w:tcPr>
            <w:tcW w:w="60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15643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10384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10237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479</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624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c>
          <w:tcPr>
            <w:tcW w:w="605"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1F1A" w:rsidRPr="007E1F1A" w:rsidRDefault="007E1F1A" w:rsidP="007E1F1A">
            <w:pPr>
              <w:spacing w:after="0"/>
              <w:jc w:val="right"/>
              <w:rPr>
                <w:rFonts w:ascii="Calibri" w:eastAsia="Times New Roman" w:hAnsi="Calibri" w:cs="Calibri"/>
                <w:color w:val="000000"/>
                <w:sz w:val="18"/>
                <w:lang w:eastAsia="en-GB"/>
              </w:rPr>
            </w:pPr>
            <w:r w:rsidRPr="007E1F1A">
              <w:rPr>
                <w:rFonts w:ascii="Calibri" w:eastAsia="Times New Roman" w:hAnsi="Calibri" w:cs="Calibri"/>
                <w:color w:val="000000"/>
                <w:sz w:val="18"/>
                <w:lang w:eastAsia="en-GB"/>
              </w:rPr>
              <w:t>0</w:t>
            </w:r>
          </w:p>
        </w:tc>
      </w:tr>
    </w:tbl>
    <w:p w:rsidR="007E1F1A" w:rsidRPr="007E1F1A" w:rsidRDefault="007E1F1A" w:rsidP="007E1F1A">
      <w:pPr>
        <w:spacing w:after="0"/>
        <w:rPr>
          <w:rFonts w:cs="Lucida Sans Unicode"/>
          <w:szCs w:val="24"/>
        </w:rPr>
      </w:pPr>
    </w:p>
    <w:p w:rsidR="00FB7439" w:rsidRPr="007E1F1A" w:rsidRDefault="007E1F1A" w:rsidP="007E1F1A">
      <w:pPr>
        <w:spacing w:after="0"/>
        <w:rPr>
          <w:rFonts w:cs="Lucida Sans Unicode"/>
          <w:szCs w:val="24"/>
        </w:rPr>
      </w:pPr>
      <w:r w:rsidRPr="007E1F1A">
        <w:rPr>
          <w:rFonts w:cs="Lucida Sans Unicode"/>
          <w:szCs w:val="24"/>
        </w:rPr>
        <w:t>Sean Graham and I would be very happy to bring a more-detailed DMP submission to the Panel, if there is in</w:t>
      </w:r>
      <w:bookmarkStart w:id="1" w:name="_GoBack"/>
      <w:bookmarkEnd w:id="1"/>
      <w:r w:rsidRPr="007E1F1A">
        <w:rPr>
          <w:rFonts w:cs="Lucida Sans Unicode"/>
          <w:szCs w:val="24"/>
        </w:rPr>
        <w:t>terest.</w:t>
      </w:r>
    </w:p>
    <w:sectPr w:rsidR="00FB7439" w:rsidRPr="007E1F1A" w:rsidSect="00631958">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43F" w:rsidRDefault="00B0043F" w:rsidP="00631958">
      <w:pPr>
        <w:spacing w:after="0"/>
      </w:pPr>
      <w:r>
        <w:separator/>
      </w:r>
    </w:p>
  </w:endnote>
  <w:endnote w:type="continuationSeparator" w:id="0">
    <w:p w:rsidR="00B0043F" w:rsidRDefault="00B0043F"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43F" w:rsidRDefault="00B0043F" w:rsidP="00631958">
      <w:pPr>
        <w:spacing w:after="0"/>
      </w:pPr>
      <w:r>
        <w:separator/>
      </w:r>
    </w:p>
  </w:footnote>
  <w:footnote w:type="continuationSeparator" w:id="0">
    <w:p w:rsidR="00B0043F" w:rsidRDefault="00B0043F"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3F" w:rsidRPr="00BA53F7" w:rsidRDefault="00B0043F" w:rsidP="00BA53F7">
    <w:pPr>
      <w:autoSpaceDE w:val="0"/>
      <w:autoSpaceDN w:val="0"/>
      <w:spacing w:after="0"/>
      <w:rPr>
        <w:rFonts w:cs="Lucida Sans Unicode"/>
        <w:color w:val="3B3838" w:themeColor="background2" w:themeShade="40"/>
        <w:szCs w:val="24"/>
        <w:lang w:eastAsia="en-GB"/>
      </w:rPr>
    </w:pPr>
    <w:r w:rsidRPr="00BA53F7">
      <w:rPr>
        <w:rFonts w:cs="Lucida Sans Unicode"/>
        <w:color w:val="3B3838" w:themeColor="background2" w:themeShade="40"/>
        <w:szCs w:val="24"/>
        <w:lang w:val="cy-GB" w:eastAsia="en-GB"/>
      </w:rPr>
      <w:t xml:space="preserve">Panel Arbenigol ar Ddiwygio Etholiadol y Cynulliad </w:t>
    </w:r>
    <w:r w:rsidRPr="00BA53F7">
      <w:rPr>
        <w:rFonts w:cs="Lucida Sans Unicode"/>
        <w:color w:val="3B3838" w:themeColor="background2" w:themeShade="40"/>
        <w:szCs w:val="24"/>
        <w:lang w:eastAsia="en-GB"/>
      </w:rPr>
      <w:t>| Expert Panel on Assembly Electoral Reform</w:t>
    </w:r>
  </w:p>
  <w:p w:rsidR="00B0043F" w:rsidRPr="00BA53F7" w:rsidRDefault="00B0043F" w:rsidP="00BA53F7">
    <w:pPr>
      <w:spacing w:after="0"/>
      <w:rPr>
        <w:rFonts w:cs="Lucida Sans Unicode"/>
        <w:color w:val="3B3838" w:themeColor="background2" w:themeShade="40"/>
        <w:szCs w:val="24"/>
      </w:rPr>
    </w:pPr>
    <w:proofErr w:type="spellStart"/>
    <w:r w:rsidRPr="00BA53F7">
      <w:rPr>
        <w:rFonts w:cs="Lucida Sans Unicode"/>
        <w:color w:val="3B3838" w:themeColor="background2" w:themeShade="40"/>
        <w:szCs w:val="24"/>
      </w:rPr>
      <w:t>Cyflwyniad</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ysgrifenedig</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i'r</w:t>
    </w:r>
    <w:proofErr w:type="spellEnd"/>
    <w:r w:rsidRPr="00BA53F7">
      <w:rPr>
        <w:rFonts w:cs="Lucida Sans Unicode"/>
        <w:color w:val="3B3838" w:themeColor="background2" w:themeShade="40"/>
        <w:szCs w:val="24"/>
      </w:rPr>
      <w:t xml:space="preserve"> Panel </w:t>
    </w:r>
    <w:proofErr w:type="spellStart"/>
    <w:r w:rsidRPr="00BA53F7">
      <w:rPr>
        <w:rFonts w:cs="Lucida Sans Unicode"/>
        <w:color w:val="3B3838" w:themeColor="background2" w:themeShade="40"/>
        <w:szCs w:val="24"/>
      </w:rPr>
      <w:t>Arbenigol</w:t>
    </w:r>
    <w:proofErr w:type="spellEnd"/>
    <w:r w:rsidRPr="00BA53F7">
      <w:rPr>
        <w:rFonts w:cs="Lucida Sans Unicode"/>
        <w:color w:val="3B3838" w:themeColor="background2" w:themeShade="40"/>
        <w:szCs w:val="24"/>
      </w:rPr>
      <w:t xml:space="preserve"> | Written submission to the Expert Panel</w:t>
    </w:r>
  </w:p>
  <w:p w:rsidR="00B0043F" w:rsidRPr="00BA53F7" w:rsidRDefault="00B0043F" w:rsidP="00BA53F7">
    <w:pPr>
      <w:spacing w:after="0"/>
      <w:rPr>
        <w:rFonts w:cs="Lucida Sans Unicode"/>
        <w:color w:val="3B3838" w:themeColor="background2" w:themeShade="40"/>
        <w:szCs w:val="24"/>
      </w:rPr>
    </w:pPr>
    <w:r>
      <w:rPr>
        <w:rFonts w:cs="Lucida Sans Unicode"/>
        <w:color w:val="3B3838" w:themeColor="background2" w:themeShade="40"/>
        <w:szCs w:val="24"/>
      </w:rPr>
      <w:t xml:space="preserve">EP 31(a) </w:t>
    </w:r>
    <w:proofErr w:type="spellStart"/>
    <w:r>
      <w:rPr>
        <w:rFonts w:cs="Lucida Sans Unicode"/>
        <w:color w:val="3B3838" w:themeColor="background2" w:themeShade="40"/>
        <w:szCs w:val="24"/>
      </w:rPr>
      <w:t>Tystiolaeth</w:t>
    </w:r>
    <w:proofErr w:type="spellEnd"/>
    <w:r>
      <w:rPr>
        <w:rFonts w:cs="Lucida Sans Unicode"/>
        <w:color w:val="3B3838" w:themeColor="background2" w:themeShade="40"/>
        <w:szCs w:val="24"/>
      </w:rPr>
      <w:t xml:space="preserve"> </w:t>
    </w:r>
    <w:proofErr w:type="spellStart"/>
    <w:r>
      <w:rPr>
        <w:rFonts w:cs="Lucida Sans Unicode"/>
        <w:color w:val="3B3838" w:themeColor="background2" w:themeShade="40"/>
        <w:szCs w:val="24"/>
      </w:rPr>
      <w:t>gan</w:t>
    </w:r>
    <w:proofErr w:type="spellEnd"/>
    <w:r>
      <w:rPr>
        <w:rFonts w:cs="Lucida Sans Unicode"/>
        <w:color w:val="3B3838" w:themeColor="background2" w:themeShade="40"/>
        <w:szCs w:val="24"/>
      </w:rPr>
      <w:t xml:space="preserve"> Chris Travis</w:t>
    </w:r>
    <w:r w:rsidRPr="00BA53F7">
      <w:rPr>
        <w:rFonts w:cs="Lucida Sans Unicode"/>
        <w:color w:val="3B3838" w:themeColor="background2" w:themeShade="40"/>
        <w:szCs w:val="24"/>
      </w:rPr>
      <w:t xml:space="preserve"> l</w:t>
    </w:r>
    <w:bookmarkStart w:id="2" w:name="cysill"/>
    <w:bookmarkEnd w:id="2"/>
    <w:r>
      <w:rPr>
        <w:rFonts w:cs="Lucida Sans Unicode"/>
        <w:color w:val="3B3838" w:themeColor="background2" w:themeShade="40"/>
        <w:szCs w:val="24"/>
      </w:rPr>
      <w:t xml:space="preserve"> Evidence from Chris Travis</w:t>
    </w:r>
  </w:p>
  <w:p w:rsidR="00B0043F" w:rsidRPr="00BA53F7" w:rsidRDefault="00B0043F"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0916FA"/>
    <w:multiLevelType w:val="hybridMultilevel"/>
    <w:tmpl w:val="0D82A00A"/>
    <w:lvl w:ilvl="0" w:tplc="DFC2C0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8C6D3D"/>
    <w:multiLevelType w:val="hybridMultilevel"/>
    <w:tmpl w:val="2C7C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A3C89"/>
    <w:multiLevelType w:val="hybridMultilevel"/>
    <w:tmpl w:val="160E8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1A"/>
    <w:rsid w:val="001535CB"/>
    <w:rsid w:val="001D7235"/>
    <w:rsid w:val="00263277"/>
    <w:rsid w:val="002C3832"/>
    <w:rsid w:val="00316C42"/>
    <w:rsid w:val="00367F4D"/>
    <w:rsid w:val="003A769B"/>
    <w:rsid w:val="003C7B04"/>
    <w:rsid w:val="0041722F"/>
    <w:rsid w:val="004842EF"/>
    <w:rsid w:val="004F0260"/>
    <w:rsid w:val="005A5497"/>
    <w:rsid w:val="005E4562"/>
    <w:rsid w:val="00603BB0"/>
    <w:rsid w:val="00631958"/>
    <w:rsid w:val="00632FCC"/>
    <w:rsid w:val="007E1F1A"/>
    <w:rsid w:val="008C5F0A"/>
    <w:rsid w:val="00A611FA"/>
    <w:rsid w:val="00AE41EE"/>
    <w:rsid w:val="00B0043F"/>
    <w:rsid w:val="00B652C1"/>
    <w:rsid w:val="00BA53F7"/>
    <w:rsid w:val="00DB4D32"/>
    <w:rsid w:val="00E14CD9"/>
    <w:rsid w:val="00E4533A"/>
    <w:rsid w:val="00E623C4"/>
    <w:rsid w:val="00EB0E36"/>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06AD46-7E1B-4454-AB72-84BE231D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04"/>
    <w:pPr>
      <w:spacing w:after="240" w:line="240" w:lineRule="auto"/>
    </w:pPr>
    <w:rPr>
      <w:rFonts w:ascii="Lucida Sans Unicode" w:hAnsi="Lucida Sans Unicode"/>
      <w:sz w:val="24"/>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 w:type="numbering" w:customStyle="1" w:styleId="NoList1">
    <w:name w:val="No List1"/>
    <w:next w:val="NoList"/>
    <w:uiPriority w:val="99"/>
    <w:semiHidden/>
    <w:unhideWhenUsed/>
    <w:rsid w:val="007E1F1A"/>
  </w:style>
  <w:style w:type="table" w:styleId="TableGrid">
    <w:name w:val="Table Grid"/>
    <w:basedOn w:val="TableNormal"/>
    <w:uiPriority w:val="39"/>
    <w:rsid w:val="007E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E1F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PforCanada.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0B172802-7C1A-4E82-964C-4BE4FC80D494}"/>
</file>

<file path=customXml/itemProps2.xml><?xml version="1.0" encoding="utf-8"?>
<ds:datastoreItem xmlns:ds="http://schemas.openxmlformats.org/officeDocument/2006/customXml" ds:itemID="{CD59D030-852E-42D4-8AD7-CE69E37A6DCD}"/>
</file>

<file path=customXml/itemProps3.xml><?xml version="1.0" encoding="utf-8"?>
<ds:datastoreItem xmlns:ds="http://schemas.openxmlformats.org/officeDocument/2006/customXml" ds:itemID="{F9C42C58-18C0-404E-BC43-1168763E08C5}"/>
</file>

<file path=customXml/itemProps4.xml><?xml version="1.0" encoding="utf-8"?>
<ds:datastoreItem xmlns:ds="http://schemas.openxmlformats.org/officeDocument/2006/customXml" ds:itemID="{C3A3889E-9435-490E-8E97-6E4974523C7D}"/>
</file>

<file path=docProps/app.xml><?xml version="1.0" encoding="utf-8"?>
<Properties xmlns="http://schemas.openxmlformats.org/officeDocument/2006/extended-properties" xmlns:vt="http://schemas.openxmlformats.org/officeDocument/2006/docPropsVTypes">
  <Template>Submission template.dotx</Template>
  <TotalTime>10</TotalTime>
  <Pages>5</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3</cp:revision>
  <dcterms:created xsi:type="dcterms:W3CDTF">2017-09-26T09:02:00Z</dcterms:created>
  <dcterms:modified xsi:type="dcterms:W3CDTF">2017-09-26T09:12:00Z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