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8CC2" w14:textId="77777777" w:rsidR="001A39E2" w:rsidRDefault="001A39E2" w:rsidP="001A39E2">
      <w:pPr>
        <w:jc w:val="right"/>
        <w:rPr>
          <w:b/>
        </w:rPr>
      </w:pPr>
    </w:p>
    <w:p w14:paraId="12FF2658" w14:textId="77777777" w:rsidR="006E48C1" w:rsidRDefault="006E48C1" w:rsidP="001A39E2">
      <w:pPr>
        <w:jc w:val="right"/>
        <w:rPr>
          <w:b/>
        </w:rPr>
      </w:pPr>
    </w:p>
    <w:p w14:paraId="7123D6DB" w14:textId="77777777" w:rsidR="006E48C1" w:rsidRDefault="006E48C1" w:rsidP="001A39E2">
      <w:pPr>
        <w:jc w:val="right"/>
        <w:rPr>
          <w:b/>
        </w:rPr>
      </w:pPr>
    </w:p>
    <w:p w14:paraId="3A4C90BA" w14:textId="77777777" w:rsidR="006E48C1" w:rsidRDefault="006E48C1" w:rsidP="001A39E2">
      <w:pPr>
        <w:jc w:val="right"/>
        <w:rPr>
          <w:b/>
        </w:rPr>
      </w:pPr>
    </w:p>
    <w:p w14:paraId="412F6E4A" w14:textId="77777777" w:rsidR="006E48C1" w:rsidRDefault="006E48C1" w:rsidP="001A39E2">
      <w:pPr>
        <w:jc w:val="right"/>
        <w:rPr>
          <w:b/>
        </w:rPr>
      </w:pPr>
    </w:p>
    <w:p w14:paraId="4A00B4E9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ECD83FB" wp14:editId="3D4D1657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11FB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8291E99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7C877FC9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753E48AA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71768B54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5EDF7F" wp14:editId="3FB0E773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B252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21E5317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132B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0849F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B4201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F00B0F" w14:textId="258FBC13" w:rsidR="00EA5290" w:rsidRPr="00670227" w:rsidRDefault="00E5355A" w:rsidP="0026766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355A">
              <w:rPr>
                <w:rFonts w:ascii="Arial" w:hAnsi="Arial" w:cs="Arial"/>
                <w:b/>
                <w:bCs/>
                <w:sz w:val="24"/>
                <w:szCs w:val="24"/>
              </w:rPr>
              <w:t>The Well-being of Future Generations (Wales) Act 2015 (Public Bodies) (Amendment) Regulations 2024</w:t>
            </w:r>
          </w:p>
        </w:tc>
      </w:tr>
      <w:tr w:rsidR="00EA5290" w:rsidRPr="00A011A1" w14:paraId="4BC7C94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77519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43C3D" w14:textId="2E94A848" w:rsidR="00EA5290" w:rsidRPr="00670227" w:rsidRDefault="00C83D4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2676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</w:t>
            </w:r>
            <w:r w:rsidR="00267667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="00106F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</w:tr>
      <w:tr w:rsidR="00EA5290" w:rsidRPr="00A011A1" w14:paraId="43E90B9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74F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403F8" w14:textId="6658400A" w:rsidR="00EA5290" w:rsidRPr="00670227" w:rsidRDefault="0080191A" w:rsidP="0026766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Lesley Griffiths MS </w:t>
            </w:r>
            <w:r w:rsidR="00890656">
              <w:rPr>
                <w:rFonts w:ascii="Arial" w:hAnsi="Arial" w:cs="Arial"/>
                <w:b/>
                <w:sz w:val="24"/>
                <w:szCs w:val="24"/>
              </w:rPr>
              <w:t>Cabinet Secretary for Culture and Social Justice</w:t>
            </w:r>
          </w:p>
        </w:tc>
      </w:tr>
    </w:tbl>
    <w:p w14:paraId="33C68ED6" w14:textId="77777777" w:rsidR="006156C9" w:rsidRDefault="006156C9" w:rsidP="006E48C1">
      <w:pPr>
        <w:rPr>
          <w:rFonts w:ascii="Arial" w:hAnsi="Arial" w:cs="Arial"/>
          <w:bCs/>
          <w:sz w:val="24"/>
          <w:szCs w:val="24"/>
        </w:rPr>
      </w:pPr>
    </w:p>
    <w:p w14:paraId="4641BCB0" w14:textId="160AB4CB" w:rsidR="002B39DA" w:rsidRDefault="00267667" w:rsidP="006E48C1">
      <w:pPr>
        <w:rPr>
          <w:rStyle w:val="ui-provider"/>
          <w:rFonts w:ascii="Arial" w:hAnsi="Arial" w:cs="Arial"/>
          <w:sz w:val="24"/>
          <w:szCs w:val="24"/>
        </w:rPr>
      </w:pPr>
      <w:r w:rsidRPr="006B626D">
        <w:rPr>
          <w:rFonts w:ascii="Arial" w:hAnsi="Arial" w:cs="Arial"/>
          <w:bCs/>
          <w:sz w:val="24"/>
          <w:szCs w:val="24"/>
        </w:rPr>
        <w:t xml:space="preserve">Today I </w:t>
      </w:r>
      <w:r w:rsidR="008203E2">
        <w:rPr>
          <w:rFonts w:ascii="Arial" w:hAnsi="Arial" w:cs="Arial"/>
          <w:bCs/>
          <w:sz w:val="24"/>
          <w:szCs w:val="24"/>
        </w:rPr>
        <w:t>am pleased to</w:t>
      </w:r>
      <w:r w:rsidRPr="006B626D">
        <w:rPr>
          <w:rFonts w:ascii="Arial" w:hAnsi="Arial" w:cs="Arial"/>
          <w:bCs/>
          <w:sz w:val="24"/>
          <w:szCs w:val="24"/>
        </w:rPr>
        <w:t xml:space="preserve"> </w:t>
      </w:r>
      <w:hyperlink r:id="rId9" w:history="1">
        <w:r w:rsidRPr="00036493">
          <w:rPr>
            <w:rStyle w:val="Hyperlink"/>
            <w:rFonts w:ascii="Arial" w:hAnsi="Arial" w:cs="Arial"/>
            <w:bCs/>
            <w:sz w:val="24"/>
            <w:szCs w:val="24"/>
          </w:rPr>
          <w:t>la</w:t>
        </w:r>
        <w:r w:rsidR="008203E2" w:rsidRPr="00036493">
          <w:rPr>
            <w:rStyle w:val="Hyperlink"/>
            <w:rFonts w:ascii="Arial" w:hAnsi="Arial" w:cs="Arial"/>
            <w:bCs/>
            <w:sz w:val="24"/>
            <w:szCs w:val="24"/>
          </w:rPr>
          <w:t>y</w:t>
        </w:r>
        <w:r w:rsidRPr="00036493">
          <w:rPr>
            <w:rStyle w:val="Hyperlink"/>
            <w:rFonts w:ascii="Arial" w:hAnsi="Arial" w:cs="Arial"/>
            <w:bCs/>
            <w:sz w:val="24"/>
            <w:szCs w:val="24"/>
          </w:rPr>
          <w:t xml:space="preserve"> </w:t>
        </w:r>
        <w:r w:rsidR="002B39DA" w:rsidRPr="00036493">
          <w:rPr>
            <w:rStyle w:val="Hyperlink"/>
            <w:rFonts w:ascii="Arial" w:hAnsi="Arial" w:cs="Arial"/>
            <w:sz w:val="24"/>
            <w:szCs w:val="24"/>
          </w:rPr>
          <w:t>regulations</w:t>
        </w:r>
      </w:hyperlink>
      <w:r w:rsidR="002B39DA" w:rsidRPr="00566AC2">
        <w:rPr>
          <w:rStyle w:val="ui-provider"/>
          <w:rFonts w:ascii="Arial" w:hAnsi="Arial" w:cs="Arial"/>
          <w:sz w:val="24"/>
          <w:szCs w:val="24"/>
        </w:rPr>
        <w:t xml:space="preserve"> to extend the </w:t>
      </w:r>
      <w:r w:rsidR="00267BB5">
        <w:rPr>
          <w:rStyle w:val="ui-provider"/>
          <w:rFonts w:ascii="Arial" w:hAnsi="Arial" w:cs="Arial"/>
          <w:sz w:val="24"/>
          <w:szCs w:val="24"/>
        </w:rPr>
        <w:t xml:space="preserve">sustainable development and </w:t>
      </w:r>
      <w:r w:rsidR="002B39DA" w:rsidRPr="00566AC2">
        <w:rPr>
          <w:rStyle w:val="ui-provider"/>
          <w:rFonts w:ascii="Arial" w:hAnsi="Arial" w:cs="Arial"/>
          <w:sz w:val="24"/>
          <w:szCs w:val="24"/>
        </w:rPr>
        <w:t xml:space="preserve">well-being duty (Part 2) of the </w:t>
      </w:r>
      <w:hyperlink r:id="rId10" w:history="1">
        <w:r w:rsidR="002B39DA" w:rsidRPr="002E54A7">
          <w:rPr>
            <w:rStyle w:val="Hyperlink"/>
            <w:rFonts w:ascii="Arial" w:hAnsi="Arial" w:cs="Arial"/>
            <w:sz w:val="24"/>
            <w:szCs w:val="24"/>
          </w:rPr>
          <w:t>Well-being of Future Generations (Wales) Act 2015</w:t>
        </w:r>
      </w:hyperlink>
      <w:r w:rsidR="00102405">
        <w:rPr>
          <w:rStyle w:val="ui-provider"/>
          <w:rFonts w:ascii="Arial" w:hAnsi="Arial" w:cs="Arial"/>
          <w:sz w:val="24"/>
          <w:szCs w:val="24"/>
        </w:rPr>
        <w:t xml:space="preserve"> </w:t>
      </w:r>
      <w:r w:rsidR="0003124F">
        <w:rPr>
          <w:rStyle w:val="ui-provider"/>
          <w:rFonts w:ascii="Arial" w:hAnsi="Arial" w:cs="Arial"/>
          <w:sz w:val="24"/>
          <w:szCs w:val="24"/>
        </w:rPr>
        <w:t xml:space="preserve">(the WFG Act) </w:t>
      </w:r>
      <w:r w:rsidR="002B39DA" w:rsidRPr="00566AC2">
        <w:rPr>
          <w:rStyle w:val="ui-provider"/>
          <w:rFonts w:ascii="Arial" w:hAnsi="Arial" w:cs="Arial"/>
          <w:sz w:val="24"/>
          <w:szCs w:val="24"/>
        </w:rPr>
        <w:t>to eight</w:t>
      </w:r>
      <w:r w:rsidR="00E5355A">
        <w:rPr>
          <w:rStyle w:val="ui-provider"/>
          <w:rFonts w:ascii="Arial" w:hAnsi="Arial" w:cs="Arial"/>
          <w:sz w:val="24"/>
          <w:szCs w:val="24"/>
        </w:rPr>
        <w:t xml:space="preserve"> additional</w:t>
      </w:r>
      <w:r w:rsidR="002B39DA" w:rsidRPr="00566AC2">
        <w:rPr>
          <w:rStyle w:val="ui-provider"/>
          <w:rFonts w:ascii="Arial" w:hAnsi="Arial" w:cs="Arial"/>
          <w:sz w:val="24"/>
          <w:szCs w:val="24"/>
        </w:rPr>
        <w:t xml:space="preserve"> public bodies</w:t>
      </w:r>
      <w:r w:rsidR="002B39DA">
        <w:rPr>
          <w:rStyle w:val="ui-provider"/>
          <w:rFonts w:ascii="Arial" w:hAnsi="Arial" w:cs="Arial"/>
          <w:sz w:val="24"/>
          <w:szCs w:val="24"/>
        </w:rPr>
        <w:t xml:space="preserve">: </w:t>
      </w:r>
    </w:p>
    <w:p w14:paraId="62F08ED7" w14:textId="77777777" w:rsidR="002B39DA" w:rsidRDefault="002B39DA" w:rsidP="006E48C1">
      <w:pPr>
        <w:pStyle w:val="ListParagraph"/>
        <w:numPr>
          <w:ilvl w:val="0"/>
          <w:numId w:val="2"/>
        </w:numPr>
        <w:spacing w:line="259" w:lineRule="auto"/>
        <w:contextualSpacing/>
        <w:rPr>
          <w:rStyle w:val="ui-provider"/>
          <w:rFonts w:ascii="Arial" w:hAnsi="Arial" w:cs="Arial"/>
          <w:sz w:val="24"/>
          <w:szCs w:val="24"/>
        </w:rPr>
      </w:pPr>
      <w:r w:rsidRPr="002F24EB">
        <w:rPr>
          <w:rStyle w:val="ui-provider"/>
          <w:rFonts w:ascii="Arial" w:hAnsi="Arial" w:cs="Arial"/>
          <w:sz w:val="24"/>
          <w:szCs w:val="24"/>
        </w:rPr>
        <w:t>Qualifications Wales</w:t>
      </w:r>
    </w:p>
    <w:p w14:paraId="41A4C551" w14:textId="77777777" w:rsidR="002B39DA" w:rsidRDefault="002B39DA" w:rsidP="006E48C1">
      <w:pPr>
        <w:pStyle w:val="ListParagraph"/>
        <w:numPr>
          <w:ilvl w:val="0"/>
          <w:numId w:val="2"/>
        </w:numPr>
        <w:spacing w:line="259" w:lineRule="auto"/>
        <w:contextualSpacing/>
        <w:rPr>
          <w:rStyle w:val="ui-provider"/>
          <w:rFonts w:ascii="Arial" w:hAnsi="Arial" w:cs="Arial"/>
          <w:sz w:val="24"/>
          <w:szCs w:val="24"/>
        </w:rPr>
      </w:pPr>
      <w:r w:rsidRPr="002F24EB">
        <w:rPr>
          <w:rStyle w:val="ui-provider"/>
          <w:rFonts w:ascii="Arial" w:hAnsi="Arial" w:cs="Arial"/>
          <w:sz w:val="24"/>
          <w:szCs w:val="24"/>
        </w:rPr>
        <w:t>Social Care Wales</w:t>
      </w:r>
    </w:p>
    <w:p w14:paraId="69328DE3" w14:textId="77777777" w:rsidR="002B39DA" w:rsidRDefault="002B39DA" w:rsidP="006E48C1">
      <w:pPr>
        <w:pStyle w:val="ListParagraph"/>
        <w:numPr>
          <w:ilvl w:val="0"/>
          <w:numId w:val="2"/>
        </w:numPr>
        <w:spacing w:line="259" w:lineRule="auto"/>
        <w:contextualSpacing/>
        <w:rPr>
          <w:rStyle w:val="ui-provider"/>
          <w:rFonts w:ascii="Arial" w:hAnsi="Arial" w:cs="Arial"/>
          <w:sz w:val="24"/>
          <w:szCs w:val="24"/>
        </w:rPr>
      </w:pPr>
      <w:r w:rsidRPr="002F24EB">
        <w:rPr>
          <w:rStyle w:val="ui-provider"/>
          <w:rFonts w:ascii="Arial" w:hAnsi="Arial" w:cs="Arial"/>
          <w:sz w:val="24"/>
          <w:szCs w:val="24"/>
        </w:rPr>
        <w:t xml:space="preserve">Health Education and Improvement Wales, </w:t>
      </w:r>
    </w:p>
    <w:p w14:paraId="537A3905" w14:textId="77777777" w:rsidR="002B39DA" w:rsidRDefault="002B39DA" w:rsidP="006E48C1">
      <w:pPr>
        <w:pStyle w:val="ListParagraph"/>
        <w:numPr>
          <w:ilvl w:val="0"/>
          <w:numId w:val="2"/>
        </w:numPr>
        <w:spacing w:line="259" w:lineRule="auto"/>
        <w:contextualSpacing/>
        <w:rPr>
          <w:rStyle w:val="ui-provider"/>
          <w:rFonts w:ascii="Arial" w:hAnsi="Arial" w:cs="Arial"/>
          <w:sz w:val="24"/>
          <w:szCs w:val="24"/>
        </w:rPr>
      </w:pPr>
      <w:r w:rsidRPr="002F24EB">
        <w:rPr>
          <w:rStyle w:val="ui-provider"/>
          <w:rFonts w:ascii="Arial" w:hAnsi="Arial" w:cs="Arial"/>
          <w:sz w:val="24"/>
          <w:szCs w:val="24"/>
        </w:rPr>
        <w:t>Welsh Revenue Authority,</w:t>
      </w:r>
    </w:p>
    <w:p w14:paraId="12EA62D0" w14:textId="77777777" w:rsidR="002B39DA" w:rsidRDefault="002B39DA" w:rsidP="006E48C1">
      <w:pPr>
        <w:pStyle w:val="ListParagraph"/>
        <w:numPr>
          <w:ilvl w:val="0"/>
          <w:numId w:val="2"/>
        </w:numPr>
        <w:spacing w:line="259" w:lineRule="auto"/>
        <w:contextualSpacing/>
        <w:rPr>
          <w:rStyle w:val="ui-provider"/>
          <w:rFonts w:ascii="Arial" w:hAnsi="Arial" w:cs="Arial"/>
          <w:sz w:val="24"/>
          <w:szCs w:val="24"/>
        </w:rPr>
      </w:pPr>
      <w:r w:rsidRPr="002F24EB">
        <w:rPr>
          <w:rStyle w:val="ui-provider"/>
          <w:rFonts w:ascii="Arial" w:hAnsi="Arial" w:cs="Arial"/>
          <w:sz w:val="24"/>
          <w:szCs w:val="24"/>
        </w:rPr>
        <w:t xml:space="preserve">Transport for Wales, </w:t>
      </w:r>
    </w:p>
    <w:p w14:paraId="44DD91EA" w14:textId="10849757" w:rsidR="002B39DA" w:rsidRPr="002F24EB" w:rsidRDefault="002B39DA" w:rsidP="006E48C1">
      <w:pPr>
        <w:pStyle w:val="ListParagraph"/>
        <w:numPr>
          <w:ilvl w:val="0"/>
          <w:numId w:val="2"/>
        </w:numPr>
        <w:spacing w:line="259" w:lineRule="auto"/>
        <w:contextualSpacing/>
        <w:rPr>
          <w:rStyle w:val="ui-provider"/>
          <w:rFonts w:ascii="Arial" w:hAnsi="Arial" w:cs="Arial"/>
          <w:sz w:val="24"/>
          <w:szCs w:val="24"/>
        </w:rPr>
      </w:pPr>
      <w:r w:rsidRPr="002F24EB">
        <w:rPr>
          <w:rStyle w:val="ui-provider"/>
          <w:rFonts w:ascii="Arial" w:hAnsi="Arial" w:cs="Arial"/>
          <w:sz w:val="24"/>
          <w:szCs w:val="24"/>
        </w:rPr>
        <w:t>Centre for Digital Public Services</w:t>
      </w:r>
      <w:r w:rsidR="00AB579B">
        <w:rPr>
          <w:rStyle w:val="ui-provider"/>
          <w:rFonts w:ascii="Arial" w:hAnsi="Arial" w:cs="Arial"/>
          <w:sz w:val="24"/>
          <w:szCs w:val="24"/>
        </w:rPr>
        <w:t xml:space="preserve"> Ltd</w:t>
      </w:r>
      <w:r w:rsidRPr="002F24EB">
        <w:rPr>
          <w:rStyle w:val="ui-provider"/>
          <w:rFonts w:ascii="Arial" w:hAnsi="Arial" w:cs="Arial"/>
          <w:sz w:val="24"/>
          <w:szCs w:val="24"/>
        </w:rPr>
        <w:t>,</w:t>
      </w:r>
    </w:p>
    <w:p w14:paraId="498E6C4B" w14:textId="3472F983" w:rsidR="00434EBD" w:rsidRDefault="002B39DA" w:rsidP="006E48C1">
      <w:pPr>
        <w:pStyle w:val="ListParagraph"/>
        <w:numPr>
          <w:ilvl w:val="0"/>
          <w:numId w:val="2"/>
        </w:numPr>
        <w:spacing w:line="259" w:lineRule="auto"/>
        <w:contextualSpacing/>
        <w:rPr>
          <w:rStyle w:val="ui-provider"/>
          <w:rFonts w:ascii="Arial" w:hAnsi="Arial" w:cs="Arial"/>
          <w:sz w:val="24"/>
          <w:szCs w:val="24"/>
          <w:lang w:eastAsia="en-GB"/>
        </w:rPr>
      </w:pPr>
      <w:r w:rsidRPr="00434EBD">
        <w:rPr>
          <w:rStyle w:val="ui-provider"/>
          <w:rFonts w:ascii="Arial" w:hAnsi="Arial" w:cs="Arial"/>
          <w:sz w:val="24"/>
          <w:szCs w:val="24"/>
        </w:rPr>
        <w:t>Digital Health and Care Wales</w:t>
      </w:r>
      <w:r w:rsidR="00D6753C">
        <w:rPr>
          <w:rStyle w:val="ui-provider"/>
          <w:rFonts w:ascii="Arial" w:hAnsi="Arial" w:cs="Arial"/>
          <w:sz w:val="24"/>
          <w:szCs w:val="24"/>
        </w:rPr>
        <w:t>,</w:t>
      </w:r>
    </w:p>
    <w:p w14:paraId="4A0CFE2D" w14:textId="1BF1BF70" w:rsidR="00267667" w:rsidRDefault="002B39DA" w:rsidP="006E48C1">
      <w:pPr>
        <w:pStyle w:val="ListParagraph"/>
        <w:numPr>
          <w:ilvl w:val="0"/>
          <w:numId w:val="2"/>
        </w:numPr>
        <w:spacing w:line="259" w:lineRule="auto"/>
        <w:ind w:left="714" w:hanging="357"/>
        <w:rPr>
          <w:rStyle w:val="ui-provider"/>
          <w:rFonts w:ascii="Arial" w:hAnsi="Arial" w:cs="Arial"/>
          <w:sz w:val="24"/>
          <w:szCs w:val="24"/>
          <w:lang w:eastAsia="en-GB"/>
        </w:rPr>
      </w:pPr>
      <w:r w:rsidRPr="00434EBD">
        <w:rPr>
          <w:rStyle w:val="ui-provider"/>
          <w:rFonts w:ascii="Arial" w:hAnsi="Arial" w:cs="Arial"/>
          <w:sz w:val="24"/>
          <w:szCs w:val="24"/>
        </w:rPr>
        <w:t xml:space="preserve">Welsh Ambulance Services </w:t>
      </w:r>
      <w:r w:rsidR="00E5355A">
        <w:rPr>
          <w:rStyle w:val="ui-provider"/>
          <w:rFonts w:ascii="Arial" w:hAnsi="Arial" w:cs="Arial"/>
          <w:sz w:val="24"/>
          <w:szCs w:val="24"/>
        </w:rPr>
        <w:t xml:space="preserve">University </w:t>
      </w:r>
      <w:r w:rsidRPr="00434EBD">
        <w:rPr>
          <w:rStyle w:val="ui-provider"/>
          <w:rFonts w:ascii="Arial" w:hAnsi="Arial" w:cs="Arial"/>
          <w:sz w:val="24"/>
          <w:szCs w:val="24"/>
        </w:rPr>
        <w:t>NHS Trust.</w:t>
      </w:r>
    </w:p>
    <w:p w14:paraId="07B2ADDB" w14:textId="77777777" w:rsidR="006E48C1" w:rsidRPr="00434EBD" w:rsidRDefault="006E48C1" w:rsidP="006E48C1">
      <w:pPr>
        <w:pStyle w:val="ListParagraph"/>
        <w:spacing w:line="259" w:lineRule="auto"/>
        <w:ind w:left="714"/>
        <w:rPr>
          <w:rFonts w:ascii="Arial" w:hAnsi="Arial" w:cs="Arial"/>
          <w:sz w:val="24"/>
          <w:szCs w:val="24"/>
          <w:lang w:eastAsia="en-GB"/>
        </w:rPr>
      </w:pPr>
    </w:p>
    <w:p w14:paraId="196DB1DD" w14:textId="24161ACB" w:rsidR="00E34F18" w:rsidRDefault="002636B0" w:rsidP="006E48C1">
      <w:pPr>
        <w:autoSpaceDE w:val="0"/>
        <w:autoSpaceDN w:val="0"/>
        <w:adjustRightInd w:val="0"/>
        <w:rPr>
          <w:rFonts w:ascii="Arial" w:eastAsia="MS P????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0137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egulations </w:t>
      </w:r>
      <w:r w:rsidRPr="00F235D2">
        <w:rPr>
          <w:rFonts w:ascii="Arial" w:hAnsi="Arial" w:cs="Arial"/>
          <w:sz w:val="24"/>
          <w:szCs w:val="24"/>
        </w:rPr>
        <w:t xml:space="preserve">add </w:t>
      </w:r>
      <w:r>
        <w:rPr>
          <w:rFonts w:ascii="Arial" w:hAnsi="Arial" w:cs="Arial"/>
          <w:sz w:val="24"/>
          <w:szCs w:val="24"/>
        </w:rPr>
        <w:t xml:space="preserve">the </w:t>
      </w:r>
      <w:r w:rsidRPr="00F235D2">
        <w:rPr>
          <w:rFonts w:ascii="Arial" w:hAnsi="Arial" w:cs="Arial"/>
          <w:sz w:val="24"/>
          <w:szCs w:val="24"/>
        </w:rPr>
        <w:t xml:space="preserve">eight </w:t>
      </w:r>
      <w:r w:rsidR="00E5355A">
        <w:rPr>
          <w:rFonts w:ascii="Arial" w:hAnsi="Arial" w:cs="Arial"/>
          <w:sz w:val="24"/>
          <w:szCs w:val="24"/>
        </w:rPr>
        <w:t xml:space="preserve">additional </w:t>
      </w:r>
      <w:r w:rsidRPr="00F235D2">
        <w:rPr>
          <w:rFonts w:ascii="Arial" w:hAnsi="Arial" w:cs="Arial"/>
          <w:sz w:val="24"/>
          <w:szCs w:val="24"/>
        </w:rPr>
        <w:t>public bodies to section 6(1)</w:t>
      </w:r>
      <w:r>
        <w:rPr>
          <w:rFonts w:ascii="Arial" w:hAnsi="Arial" w:cs="Arial"/>
          <w:sz w:val="24"/>
          <w:szCs w:val="24"/>
        </w:rPr>
        <w:t xml:space="preserve"> of the </w:t>
      </w:r>
      <w:r w:rsidR="0003124F">
        <w:rPr>
          <w:rFonts w:ascii="Arial" w:hAnsi="Arial" w:cs="Arial"/>
          <w:sz w:val="24"/>
          <w:szCs w:val="24"/>
        </w:rPr>
        <w:t>WFG Act</w:t>
      </w:r>
      <w:r w:rsidR="00F64228">
        <w:rPr>
          <w:rFonts w:ascii="Arial" w:hAnsi="Arial" w:cs="Arial"/>
          <w:sz w:val="24"/>
          <w:szCs w:val="24"/>
        </w:rPr>
        <w:t xml:space="preserve">, making them subject to Part 2 and 3 of the </w:t>
      </w:r>
      <w:r w:rsidR="00F64228" w:rsidRPr="002E54A7">
        <w:rPr>
          <w:rFonts w:ascii="Arial" w:hAnsi="Arial" w:cs="Arial"/>
          <w:sz w:val="24"/>
          <w:szCs w:val="24"/>
        </w:rPr>
        <w:t>Act</w:t>
      </w:r>
      <w:r>
        <w:rPr>
          <w:rFonts w:ascii="Arial" w:hAnsi="Arial" w:cs="Arial"/>
          <w:sz w:val="24"/>
          <w:szCs w:val="24"/>
        </w:rPr>
        <w:t>.</w:t>
      </w:r>
      <w:r w:rsidR="0060137F">
        <w:rPr>
          <w:rFonts w:ascii="Arial" w:hAnsi="Arial" w:cs="Arial"/>
          <w:sz w:val="24"/>
          <w:szCs w:val="24"/>
        </w:rPr>
        <w:t xml:space="preserve"> </w:t>
      </w:r>
      <w:r w:rsidR="0060137F" w:rsidRPr="00922484">
        <w:rPr>
          <w:rFonts w:ascii="Arial" w:eastAsia="MS P????" w:hAnsi="Arial" w:cs="Arial"/>
          <w:iCs/>
          <w:sz w:val="24"/>
          <w:szCs w:val="24"/>
        </w:rPr>
        <w:t xml:space="preserve">The </w:t>
      </w:r>
      <w:r w:rsidR="0060137F">
        <w:rPr>
          <w:rFonts w:ascii="Arial" w:eastAsia="MS P????" w:hAnsi="Arial" w:cs="Arial"/>
          <w:iCs/>
          <w:sz w:val="24"/>
          <w:szCs w:val="24"/>
        </w:rPr>
        <w:t>r</w:t>
      </w:r>
      <w:r w:rsidR="0060137F" w:rsidRPr="00922484">
        <w:rPr>
          <w:rFonts w:ascii="Arial" w:eastAsia="MS P????" w:hAnsi="Arial" w:cs="Arial"/>
          <w:iCs/>
          <w:sz w:val="24"/>
          <w:szCs w:val="24"/>
        </w:rPr>
        <w:t>egulations</w:t>
      </w:r>
      <w:r w:rsidR="0060137F">
        <w:rPr>
          <w:rFonts w:ascii="Arial" w:eastAsia="MS P????" w:hAnsi="Arial" w:cs="Arial"/>
          <w:iCs/>
          <w:sz w:val="24"/>
          <w:szCs w:val="24"/>
        </w:rPr>
        <w:t xml:space="preserve"> also </w:t>
      </w:r>
      <w:r w:rsidR="0060137F" w:rsidRPr="00922484">
        <w:rPr>
          <w:rFonts w:ascii="Arial" w:eastAsia="MS P????" w:hAnsi="Arial" w:cs="Arial"/>
          <w:iCs/>
          <w:sz w:val="24"/>
          <w:szCs w:val="24"/>
        </w:rPr>
        <w:t>make</w:t>
      </w:r>
      <w:r w:rsidR="00F64228">
        <w:rPr>
          <w:rFonts w:ascii="Arial" w:eastAsia="MS P????" w:hAnsi="Arial" w:cs="Arial"/>
          <w:iCs/>
          <w:sz w:val="24"/>
          <w:szCs w:val="24"/>
        </w:rPr>
        <w:t xml:space="preserve"> required</w:t>
      </w:r>
      <w:r w:rsidR="0060137F" w:rsidRPr="00922484">
        <w:rPr>
          <w:rFonts w:ascii="Arial" w:eastAsia="MS P????" w:hAnsi="Arial" w:cs="Arial"/>
          <w:iCs/>
          <w:sz w:val="24"/>
          <w:szCs w:val="24"/>
        </w:rPr>
        <w:t xml:space="preserve"> provision in relation to section 9</w:t>
      </w:r>
      <w:r w:rsidR="00F64228">
        <w:rPr>
          <w:rFonts w:ascii="Arial" w:eastAsia="MS P????" w:hAnsi="Arial" w:cs="Arial"/>
          <w:iCs/>
          <w:sz w:val="24"/>
          <w:szCs w:val="24"/>
        </w:rPr>
        <w:t xml:space="preserve"> and section </w:t>
      </w:r>
      <w:r w:rsidR="0003124F">
        <w:rPr>
          <w:rFonts w:ascii="Arial" w:eastAsia="MS P????" w:hAnsi="Arial" w:cs="Arial"/>
          <w:iCs/>
          <w:sz w:val="24"/>
          <w:szCs w:val="24"/>
        </w:rPr>
        <w:t xml:space="preserve">15 </w:t>
      </w:r>
      <w:r w:rsidR="0003124F" w:rsidRPr="00922484">
        <w:rPr>
          <w:rFonts w:ascii="Arial" w:eastAsia="MS P????" w:hAnsi="Arial" w:cs="Arial"/>
          <w:iCs/>
          <w:sz w:val="24"/>
          <w:szCs w:val="24"/>
        </w:rPr>
        <w:t>of</w:t>
      </w:r>
      <w:r w:rsidR="0060137F" w:rsidRPr="00922484">
        <w:rPr>
          <w:rFonts w:ascii="Arial" w:eastAsia="MS P????" w:hAnsi="Arial" w:cs="Arial"/>
          <w:iCs/>
          <w:sz w:val="24"/>
          <w:szCs w:val="24"/>
        </w:rPr>
        <w:t xml:space="preserve"> the </w:t>
      </w:r>
      <w:r w:rsidR="00985703">
        <w:rPr>
          <w:rFonts w:ascii="Arial" w:eastAsia="MS P????" w:hAnsi="Arial" w:cs="Arial"/>
          <w:iCs/>
          <w:sz w:val="24"/>
          <w:szCs w:val="24"/>
        </w:rPr>
        <w:t xml:space="preserve">WFG </w:t>
      </w:r>
      <w:r w:rsidR="0060137F" w:rsidRPr="00922484">
        <w:rPr>
          <w:rFonts w:ascii="Arial" w:eastAsia="MS P????" w:hAnsi="Arial" w:cs="Arial"/>
          <w:iCs/>
          <w:sz w:val="24"/>
          <w:szCs w:val="24"/>
        </w:rPr>
        <w:t>Act</w:t>
      </w:r>
      <w:r w:rsidR="00F64228">
        <w:rPr>
          <w:rFonts w:ascii="Arial" w:eastAsia="MS P????" w:hAnsi="Arial" w:cs="Arial"/>
          <w:iCs/>
          <w:sz w:val="24"/>
          <w:szCs w:val="24"/>
        </w:rPr>
        <w:t xml:space="preserve">. The provisions provide that the additional bodies must set and publish well-being objectives no later than 31 March </w:t>
      </w:r>
      <w:r w:rsidR="0003124F">
        <w:rPr>
          <w:rFonts w:ascii="Arial" w:eastAsia="MS P????" w:hAnsi="Arial" w:cs="Arial"/>
          <w:iCs/>
          <w:sz w:val="24"/>
          <w:szCs w:val="24"/>
        </w:rPr>
        <w:t>2025 and</w:t>
      </w:r>
      <w:r w:rsidR="00F64228">
        <w:rPr>
          <w:rFonts w:ascii="Arial" w:eastAsia="MS P????" w:hAnsi="Arial" w:cs="Arial"/>
          <w:iCs/>
          <w:sz w:val="24"/>
          <w:szCs w:val="24"/>
        </w:rPr>
        <w:t xml:space="preserve"> extend the Auditor General for Wales examination period, in relation to the additional bodies.</w:t>
      </w:r>
    </w:p>
    <w:p w14:paraId="2280116A" w14:textId="77777777" w:rsidR="006E48C1" w:rsidRDefault="006E48C1" w:rsidP="006E4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F7FD472" w14:textId="6204BDC5" w:rsidR="00267667" w:rsidRPr="00A64670" w:rsidRDefault="00B96511" w:rsidP="006E48C1">
      <w:pPr>
        <w:autoSpaceDE w:val="0"/>
        <w:autoSpaceDN w:val="0"/>
        <w:adjustRightInd w:val="0"/>
        <w:rPr>
          <w:rFonts w:ascii="Arial" w:eastAsia="MS P????" w:hAnsi="Arial" w:cs="Arial"/>
          <w:iCs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An</w:t>
      </w:r>
      <w:r w:rsidRPr="00224767">
        <w:rPr>
          <w:rFonts w:ascii="Arial" w:hAnsi="Arial" w:cs="Arial"/>
          <w:spacing w:val="-3"/>
          <w:sz w:val="24"/>
          <w:szCs w:val="24"/>
        </w:rPr>
        <w:t xml:space="preserve"> </w:t>
      </w:r>
      <w:hyperlink r:id="rId11" w:history="1">
        <w:r w:rsidRPr="002E54A7">
          <w:rPr>
            <w:rStyle w:val="Hyperlink"/>
            <w:rFonts w:ascii="Arial" w:hAnsi="Arial" w:cs="Arial"/>
            <w:spacing w:val="-3"/>
            <w:sz w:val="24"/>
            <w:szCs w:val="24"/>
          </w:rPr>
          <w:t>Explanatory Memorandum</w:t>
        </w:r>
      </w:hyperlink>
      <w:r>
        <w:rPr>
          <w:rFonts w:ascii="Arial" w:hAnsi="Arial" w:cs="Arial"/>
          <w:spacing w:val="-3"/>
          <w:sz w:val="24"/>
          <w:szCs w:val="24"/>
        </w:rPr>
        <w:t xml:space="preserve">, including </w:t>
      </w:r>
      <w:r w:rsidR="00C979C8">
        <w:rPr>
          <w:rFonts w:ascii="Arial" w:hAnsi="Arial" w:cs="Arial"/>
          <w:spacing w:val="-3"/>
          <w:sz w:val="24"/>
          <w:szCs w:val="24"/>
        </w:rPr>
        <w:t xml:space="preserve">a </w:t>
      </w:r>
      <w:r>
        <w:rPr>
          <w:rFonts w:ascii="Arial" w:hAnsi="Arial" w:cs="Arial"/>
          <w:spacing w:val="-3"/>
          <w:sz w:val="24"/>
          <w:szCs w:val="24"/>
        </w:rPr>
        <w:t>Regulatory Impact Assessment</w:t>
      </w:r>
      <w:r w:rsidR="00D25F7D">
        <w:rPr>
          <w:rFonts w:ascii="Arial" w:hAnsi="Arial" w:cs="Arial"/>
          <w:spacing w:val="-3"/>
          <w:sz w:val="24"/>
          <w:szCs w:val="24"/>
        </w:rPr>
        <w:t xml:space="preserve"> has also been </w:t>
      </w:r>
      <w:r w:rsidR="00D25F7D" w:rsidRPr="002E54A7">
        <w:rPr>
          <w:rFonts w:ascii="Arial" w:hAnsi="Arial" w:cs="Arial"/>
          <w:spacing w:val="-3"/>
          <w:sz w:val="24"/>
          <w:szCs w:val="24"/>
        </w:rPr>
        <w:t>laid</w:t>
      </w:r>
      <w:r>
        <w:rPr>
          <w:rFonts w:ascii="Arial" w:hAnsi="Arial" w:cs="Arial"/>
          <w:spacing w:val="-3"/>
          <w:sz w:val="24"/>
          <w:szCs w:val="24"/>
        </w:rPr>
        <w:t>,</w:t>
      </w:r>
      <w:r w:rsidR="00E5355A">
        <w:rPr>
          <w:rFonts w:ascii="Arial" w:hAnsi="Arial" w:cs="Arial"/>
          <w:spacing w:val="-3"/>
          <w:sz w:val="24"/>
          <w:szCs w:val="24"/>
        </w:rPr>
        <w:t xml:space="preserve"> and a</w:t>
      </w:r>
      <w:r w:rsidR="00765F41">
        <w:rPr>
          <w:rFonts w:ascii="Arial" w:hAnsi="Arial" w:cs="Arial"/>
          <w:spacing w:val="-3"/>
          <w:sz w:val="24"/>
          <w:szCs w:val="24"/>
        </w:rPr>
        <w:t xml:space="preserve"> </w:t>
      </w:r>
      <w:hyperlink r:id="rId12" w:history="1">
        <w:r w:rsidR="00765F41" w:rsidRPr="002E54A7">
          <w:rPr>
            <w:rStyle w:val="Hyperlink"/>
            <w:rFonts w:ascii="Arial" w:hAnsi="Arial" w:cs="Arial"/>
            <w:spacing w:val="-3"/>
            <w:sz w:val="24"/>
            <w:szCs w:val="24"/>
          </w:rPr>
          <w:t>summary of the</w:t>
        </w:r>
        <w:r w:rsidR="00E5355A" w:rsidRPr="002E54A7">
          <w:rPr>
            <w:rStyle w:val="Hyperlink"/>
            <w:rFonts w:ascii="Arial" w:hAnsi="Arial" w:cs="Arial"/>
            <w:spacing w:val="-3"/>
            <w:sz w:val="24"/>
            <w:szCs w:val="24"/>
          </w:rPr>
          <w:t xml:space="preserve"> Integrated Impact Assessment</w:t>
        </w:r>
      </w:hyperlink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Pr="002E54A7">
        <w:rPr>
          <w:rFonts w:ascii="Arial" w:hAnsi="Arial" w:cs="Arial"/>
          <w:spacing w:val="-3"/>
          <w:sz w:val="24"/>
          <w:szCs w:val="24"/>
        </w:rPr>
        <w:t>published</w:t>
      </w:r>
      <w:r w:rsidR="00E5355A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 xml:space="preserve">alongside the </w:t>
      </w:r>
      <w:r w:rsidR="003C7218"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egulations</w:t>
      </w:r>
      <w:r w:rsidR="00E5355A">
        <w:rPr>
          <w:rFonts w:ascii="Arial" w:hAnsi="Arial" w:cs="Arial"/>
          <w:spacing w:val="-3"/>
          <w:sz w:val="24"/>
          <w:szCs w:val="24"/>
        </w:rPr>
        <w:t>.</w:t>
      </w:r>
    </w:p>
    <w:p w14:paraId="48017002" w14:textId="3285E300" w:rsidR="009F22BF" w:rsidRDefault="003E4C30" w:rsidP="006E48C1">
      <w:pPr>
        <w:rPr>
          <w:rFonts w:ascii="Arial" w:eastAsia="Calibri" w:hAnsi="Arial" w:cs="Arial"/>
          <w:sz w:val="24"/>
          <w:szCs w:val="24"/>
        </w:rPr>
      </w:pPr>
      <w:r w:rsidRPr="0042193C">
        <w:rPr>
          <w:rFonts w:ascii="Arial" w:eastAsia="Calibri" w:hAnsi="Arial" w:cs="Arial"/>
          <w:sz w:val="24"/>
          <w:szCs w:val="24"/>
        </w:rPr>
        <w:t xml:space="preserve">The </w:t>
      </w:r>
      <w:r w:rsidR="00765F41">
        <w:rPr>
          <w:rFonts w:ascii="Arial" w:eastAsia="Calibri" w:hAnsi="Arial" w:cs="Arial"/>
          <w:sz w:val="24"/>
          <w:szCs w:val="24"/>
        </w:rPr>
        <w:t xml:space="preserve">well-being </w:t>
      </w:r>
      <w:r w:rsidRPr="0042193C">
        <w:rPr>
          <w:rFonts w:ascii="Arial" w:eastAsia="Calibri" w:hAnsi="Arial" w:cs="Arial"/>
          <w:sz w:val="24"/>
          <w:szCs w:val="24"/>
        </w:rPr>
        <w:t xml:space="preserve">duty requires </w:t>
      </w:r>
      <w:r w:rsidR="00765F41">
        <w:rPr>
          <w:rFonts w:ascii="Arial" w:eastAsia="Calibri" w:hAnsi="Arial" w:cs="Arial"/>
          <w:sz w:val="24"/>
          <w:szCs w:val="24"/>
        </w:rPr>
        <w:t xml:space="preserve">named </w:t>
      </w:r>
      <w:r w:rsidRPr="0042193C">
        <w:rPr>
          <w:rFonts w:ascii="Arial" w:eastAsia="Calibri" w:hAnsi="Arial" w:cs="Arial"/>
          <w:sz w:val="24"/>
          <w:szCs w:val="24"/>
        </w:rPr>
        <w:t xml:space="preserve">public bodies to carry out sustainable development, which is the process of improving the economic, social, environmental, and cultural well-being of Wales by </w:t>
      </w:r>
      <w:r>
        <w:rPr>
          <w:rFonts w:ascii="Arial" w:eastAsia="Calibri" w:hAnsi="Arial" w:cs="Arial"/>
          <w:sz w:val="24"/>
          <w:szCs w:val="24"/>
        </w:rPr>
        <w:t>acting</w:t>
      </w:r>
      <w:r w:rsidRPr="0042193C">
        <w:rPr>
          <w:rFonts w:ascii="Arial" w:eastAsia="Calibri" w:hAnsi="Arial" w:cs="Arial"/>
          <w:sz w:val="24"/>
          <w:szCs w:val="24"/>
        </w:rPr>
        <w:t xml:space="preserve"> in accordance with the sustainable development principle, </w:t>
      </w:r>
      <w:r>
        <w:rPr>
          <w:rFonts w:ascii="Arial" w:eastAsia="Calibri" w:hAnsi="Arial" w:cs="Arial"/>
          <w:sz w:val="24"/>
          <w:szCs w:val="24"/>
        </w:rPr>
        <w:t xml:space="preserve">aimed at </w:t>
      </w:r>
      <w:r w:rsidRPr="0042193C">
        <w:rPr>
          <w:rFonts w:ascii="Arial" w:eastAsia="Calibri" w:hAnsi="Arial" w:cs="Arial"/>
          <w:sz w:val="24"/>
          <w:szCs w:val="24"/>
        </w:rPr>
        <w:t>achiev</w:t>
      </w:r>
      <w:r>
        <w:rPr>
          <w:rFonts w:ascii="Arial" w:eastAsia="Calibri" w:hAnsi="Arial" w:cs="Arial"/>
          <w:sz w:val="24"/>
          <w:szCs w:val="24"/>
        </w:rPr>
        <w:t>ing</w:t>
      </w:r>
      <w:r w:rsidRPr="0042193C">
        <w:rPr>
          <w:rFonts w:ascii="Arial" w:eastAsia="Calibri" w:hAnsi="Arial" w:cs="Arial"/>
          <w:sz w:val="24"/>
          <w:szCs w:val="24"/>
        </w:rPr>
        <w:t xml:space="preserve"> the well-being goals</w:t>
      </w:r>
      <w:r>
        <w:rPr>
          <w:rFonts w:ascii="Arial" w:eastAsia="Calibri" w:hAnsi="Arial" w:cs="Arial"/>
          <w:sz w:val="24"/>
          <w:szCs w:val="24"/>
        </w:rPr>
        <w:t xml:space="preserve"> as set out in the </w:t>
      </w:r>
      <w:r w:rsidR="0003124F">
        <w:rPr>
          <w:rFonts w:ascii="Arial" w:eastAsia="Calibri" w:hAnsi="Arial" w:cs="Arial"/>
          <w:sz w:val="24"/>
          <w:szCs w:val="24"/>
        </w:rPr>
        <w:t>WFG Act</w:t>
      </w:r>
      <w:r w:rsidRPr="0042193C">
        <w:rPr>
          <w:rFonts w:ascii="Arial" w:eastAsia="Calibri" w:hAnsi="Arial" w:cs="Arial"/>
          <w:sz w:val="24"/>
          <w:szCs w:val="24"/>
        </w:rPr>
        <w:t>.</w:t>
      </w:r>
    </w:p>
    <w:p w14:paraId="1C73FD32" w14:textId="77777777" w:rsidR="006E48C1" w:rsidRDefault="006E48C1" w:rsidP="006E48C1">
      <w:pPr>
        <w:rPr>
          <w:rFonts w:ascii="Arial" w:eastAsia="Calibri" w:hAnsi="Arial" w:cs="Arial"/>
          <w:sz w:val="24"/>
          <w:szCs w:val="24"/>
        </w:rPr>
      </w:pPr>
    </w:p>
    <w:p w14:paraId="59EE5D65" w14:textId="28C52881" w:rsidR="0080191A" w:rsidRPr="006E48C1" w:rsidRDefault="009223D0" w:rsidP="006E48C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In doing so, </w:t>
      </w:r>
      <w:r w:rsidR="00E5355A">
        <w:rPr>
          <w:rFonts w:ascii="Arial" w:eastAsia="Calibri" w:hAnsi="Arial" w:cs="Arial"/>
          <w:sz w:val="24"/>
          <w:szCs w:val="24"/>
        </w:rPr>
        <w:t xml:space="preserve">public bodies </w:t>
      </w:r>
      <w:r w:rsidRPr="00415D10">
        <w:rPr>
          <w:rFonts w:ascii="Arial" w:eastAsia="Calibri" w:hAnsi="Arial" w:cs="Arial"/>
          <w:sz w:val="24"/>
          <w:szCs w:val="24"/>
        </w:rPr>
        <w:t>must set and publish</w:t>
      </w:r>
      <w:r>
        <w:rPr>
          <w:rFonts w:ascii="Arial" w:eastAsia="Calibri" w:hAnsi="Arial" w:cs="Arial"/>
          <w:sz w:val="24"/>
          <w:szCs w:val="24"/>
        </w:rPr>
        <w:t xml:space="preserve"> well-being</w:t>
      </w:r>
      <w:r w:rsidRPr="00415D10">
        <w:rPr>
          <w:rFonts w:ascii="Arial" w:eastAsia="Calibri" w:hAnsi="Arial" w:cs="Arial"/>
          <w:sz w:val="24"/>
          <w:szCs w:val="24"/>
        </w:rPr>
        <w:t xml:space="preserve"> objectives designed to maximise their contribution to achieving each of the well-being goals and take all reasonable steps </w:t>
      </w:r>
      <w:r>
        <w:rPr>
          <w:rFonts w:ascii="Arial" w:eastAsia="Calibri" w:hAnsi="Arial" w:cs="Arial"/>
          <w:sz w:val="24"/>
          <w:szCs w:val="24"/>
        </w:rPr>
        <w:t>to</w:t>
      </w:r>
      <w:r w:rsidRPr="00415D10">
        <w:rPr>
          <w:rFonts w:ascii="Arial" w:eastAsia="Calibri" w:hAnsi="Arial" w:cs="Arial"/>
          <w:sz w:val="24"/>
          <w:szCs w:val="24"/>
        </w:rPr>
        <w:t xml:space="preserve"> </w:t>
      </w:r>
      <w:r w:rsidRPr="00415D10">
        <w:rPr>
          <w:rFonts w:ascii="Arial" w:eastAsia="Calibri" w:hAnsi="Arial" w:cs="Arial"/>
          <w:sz w:val="24"/>
          <w:szCs w:val="24"/>
        </w:rPr>
        <w:lastRenderedPageBreak/>
        <w:t>meet th</w:t>
      </w:r>
      <w:r>
        <w:rPr>
          <w:rFonts w:ascii="Arial" w:eastAsia="Calibri" w:hAnsi="Arial" w:cs="Arial"/>
          <w:sz w:val="24"/>
          <w:szCs w:val="24"/>
        </w:rPr>
        <w:t>ose</w:t>
      </w:r>
      <w:r w:rsidRPr="00415D10">
        <w:rPr>
          <w:rFonts w:ascii="Arial" w:eastAsia="Calibri" w:hAnsi="Arial" w:cs="Arial"/>
          <w:sz w:val="24"/>
          <w:szCs w:val="24"/>
        </w:rPr>
        <w:t xml:space="preserve"> objectives.</w:t>
      </w:r>
      <w:r w:rsidR="00765F41">
        <w:rPr>
          <w:rFonts w:ascii="Arial" w:eastAsia="Calibri" w:hAnsi="Arial" w:cs="Arial"/>
          <w:sz w:val="24"/>
          <w:szCs w:val="24"/>
        </w:rPr>
        <w:t xml:space="preserve"> They must also act in accordance with the sustainable development principle. </w:t>
      </w:r>
    </w:p>
    <w:p w14:paraId="15E62EFA" w14:textId="77777777" w:rsidR="0080191A" w:rsidRDefault="0080191A" w:rsidP="006E48C1">
      <w:pPr>
        <w:rPr>
          <w:rFonts w:ascii="Arial" w:hAnsi="Arial" w:cs="Arial"/>
          <w:sz w:val="24"/>
          <w:szCs w:val="24"/>
        </w:rPr>
      </w:pPr>
    </w:p>
    <w:p w14:paraId="6AA6B652" w14:textId="33671D92" w:rsidR="006B4AFA" w:rsidRPr="00224767" w:rsidRDefault="004642E4" w:rsidP="006E48C1">
      <w:pPr>
        <w:rPr>
          <w:rFonts w:ascii="Arial" w:hAnsi="Arial" w:cs="Arial"/>
          <w:spacing w:val="-3"/>
          <w:sz w:val="24"/>
          <w:szCs w:val="24"/>
        </w:rPr>
      </w:pPr>
      <w:r w:rsidRPr="004642E4">
        <w:rPr>
          <w:rFonts w:ascii="Arial" w:hAnsi="Arial" w:cs="Arial"/>
          <w:sz w:val="24"/>
          <w:szCs w:val="24"/>
        </w:rPr>
        <w:t>Subject to approval by the Senedd</w:t>
      </w:r>
      <w:r w:rsidR="00300B9C">
        <w:rPr>
          <w:rFonts w:ascii="Arial" w:hAnsi="Arial" w:cs="Arial"/>
          <w:sz w:val="24"/>
          <w:szCs w:val="24"/>
        </w:rPr>
        <w:t>, t</w:t>
      </w:r>
      <w:r w:rsidR="006B4AFA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regulations will </w:t>
      </w:r>
      <w:r w:rsidR="0003124F">
        <w:rPr>
          <w:rFonts w:ascii="Arial" w:hAnsi="Arial" w:cs="Arial"/>
          <w:sz w:val="24"/>
          <w:szCs w:val="24"/>
        </w:rPr>
        <w:t>add the</w:t>
      </w:r>
      <w:r w:rsidR="00300B9C">
        <w:rPr>
          <w:rFonts w:ascii="Arial" w:hAnsi="Arial" w:cs="Arial"/>
          <w:sz w:val="24"/>
          <w:szCs w:val="24"/>
        </w:rPr>
        <w:t xml:space="preserve"> additional</w:t>
      </w:r>
      <w:r w:rsidR="006B4AFA">
        <w:rPr>
          <w:rFonts w:ascii="Arial" w:hAnsi="Arial" w:cs="Arial"/>
          <w:sz w:val="24"/>
          <w:szCs w:val="24"/>
        </w:rPr>
        <w:t xml:space="preserve"> public bodies</w:t>
      </w:r>
      <w:r w:rsidR="00765F41">
        <w:rPr>
          <w:rFonts w:ascii="Arial" w:hAnsi="Arial" w:cs="Arial"/>
          <w:sz w:val="24"/>
          <w:szCs w:val="24"/>
        </w:rPr>
        <w:t xml:space="preserve"> </w:t>
      </w:r>
      <w:r w:rsidR="00F64228">
        <w:rPr>
          <w:rFonts w:ascii="Arial" w:hAnsi="Arial" w:cs="Arial"/>
          <w:sz w:val="24"/>
          <w:szCs w:val="24"/>
        </w:rPr>
        <w:t xml:space="preserve">to section 6(1) on </w:t>
      </w:r>
      <w:r w:rsidR="006B4AFA">
        <w:rPr>
          <w:rFonts w:ascii="Arial" w:hAnsi="Arial" w:cs="Arial"/>
          <w:sz w:val="24"/>
          <w:szCs w:val="24"/>
        </w:rPr>
        <w:t xml:space="preserve">30 June 2024, bringing the total number of devolved public bodies under the </w:t>
      </w:r>
      <w:r w:rsidR="0003124F">
        <w:rPr>
          <w:rFonts w:ascii="Arial" w:hAnsi="Arial" w:cs="Arial"/>
          <w:sz w:val="24"/>
          <w:szCs w:val="24"/>
        </w:rPr>
        <w:t>WFG Act</w:t>
      </w:r>
      <w:r w:rsidR="00D90241">
        <w:rPr>
          <w:rFonts w:ascii="Arial" w:hAnsi="Arial" w:cs="Arial"/>
          <w:sz w:val="24"/>
          <w:szCs w:val="24"/>
        </w:rPr>
        <w:t xml:space="preserve"> to 56</w:t>
      </w:r>
      <w:r w:rsidR="006B4AFA">
        <w:rPr>
          <w:rFonts w:ascii="Arial" w:hAnsi="Arial" w:cs="Arial"/>
          <w:sz w:val="24"/>
          <w:szCs w:val="24"/>
        </w:rPr>
        <w:t>. The inclusion of these additional public bodies will</w:t>
      </w:r>
      <w:r w:rsidR="006B4AFA" w:rsidRPr="00017F89">
        <w:rPr>
          <w:rFonts w:ascii="Arial" w:hAnsi="Arial" w:cs="Arial"/>
          <w:sz w:val="24"/>
          <w:szCs w:val="24"/>
        </w:rPr>
        <w:t xml:space="preserve"> </w:t>
      </w:r>
      <w:r w:rsidR="006B4AFA">
        <w:rPr>
          <w:rFonts w:ascii="Arial" w:hAnsi="Arial" w:cs="Arial"/>
          <w:sz w:val="24"/>
          <w:szCs w:val="24"/>
        </w:rPr>
        <w:t>increase the</w:t>
      </w:r>
      <w:r w:rsidR="006B4AFA" w:rsidRPr="00017F89">
        <w:rPr>
          <w:rFonts w:ascii="Arial" w:hAnsi="Arial" w:cs="Arial"/>
          <w:sz w:val="24"/>
          <w:szCs w:val="24"/>
        </w:rPr>
        <w:t xml:space="preserve"> scope and breadth of the sustainable development agenda in Wales</w:t>
      </w:r>
      <w:r w:rsidR="00267BB5">
        <w:rPr>
          <w:rFonts w:ascii="Arial" w:hAnsi="Arial" w:cs="Arial"/>
          <w:sz w:val="24"/>
          <w:szCs w:val="24"/>
        </w:rPr>
        <w:t xml:space="preserve">, </w:t>
      </w:r>
      <w:r w:rsidR="006B4AFA">
        <w:rPr>
          <w:rFonts w:ascii="Arial" w:hAnsi="Arial" w:cs="Arial"/>
          <w:sz w:val="24"/>
          <w:szCs w:val="24"/>
        </w:rPr>
        <w:t xml:space="preserve">which </w:t>
      </w:r>
      <w:r w:rsidR="00267BB5">
        <w:rPr>
          <w:rFonts w:ascii="Arial" w:hAnsi="Arial" w:cs="Arial"/>
          <w:sz w:val="24"/>
          <w:szCs w:val="24"/>
        </w:rPr>
        <w:t xml:space="preserve">is </w:t>
      </w:r>
      <w:r w:rsidR="006B4AFA">
        <w:rPr>
          <w:rFonts w:ascii="Arial" w:hAnsi="Arial" w:cs="Arial"/>
          <w:sz w:val="24"/>
          <w:szCs w:val="24"/>
        </w:rPr>
        <w:t xml:space="preserve">central to how </w:t>
      </w:r>
      <w:r w:rsidR="00765F41">
        <w:rPr>
          <w:rFonts w:ascii="Arial" w:hAnsi="Arial" w:cs="Arial"/>
          <w:sz w:val="24"/>
          <w:szCs w:val="24"/>
        </w:rPr>
        <w:t>we work in Wales for a more sustainable future.</w:t>
      </w:r>
    </w:p>
    <w:p w14:paraId="47F2F5D3" w14:textId="53A6EF7D" w:rsidR="00A845A9" w:rsidRPr="00A9464F" w:rsidRDefault="00267667" w:rsidP="006E48C1">
      <w:pPr>
        <w:pStyle w:val="Header"/>
        <w:rPr>
          <w:rFonts w:ascii="Arial" w:hAnsi="Arial"/>
          <w:sz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sectPr w:rsidR="00A845A9" w:rsidRPr="00A9464F" w:rsidSect="00973F19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2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1A15" w14:textId="77777777" w:rsidR="003D6C8C" w:rsidRDefault="003D6C8C">
      <w:r>
        <w:separator/>
      </w:r>
    </w:p>
  </w:endnote>
  <w:endnote w:type="continuationSeparator" w:id="0">
    <w:p w14:paraId="7268A14E" w14:textId="77777777" w:rsidR="003D6C8C" w:rsidRDefault="003D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581" w14:textId="37A06DBD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12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CB2704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125A" w14:textId="422ED915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6FF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40BAB1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0EFE" w14:textId="61BE0CC6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06FF8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B870462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71C3" w14:textId="77777777" w:rsidR="003D6C8C" w:rsidRDefault="003D6C8C">
      <w:r>
        <w:separator/>
      </w:r>
    </w:p>
  </w:footnote>
  <w:footnote w:type="continuationSeparator" w:id="0">
    <w:p w14:paraId="2577E6C8" w14:textId="77777777" w:rsidR="003D6C8C" w:rsidRDefault="003D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4E19" w14:textId="574C2788" w:rsidR="00DD4B82" w:rsidRDefault="006E48C1" w:rsidP="008E121F">
    <w:r>
      <w:rPr>
        <w:noProof/>
      </w:rPr>
      <w:drawing>
        <wp:anchor distT="0" distB="0" distL="114300" distR="114300" simplePos="0" relativeHeight="251659264" behindDoc="1" locked="0" layoutInCell="1" allowOverlap="1" wp14:anchorId="1F957AEE" wp14:editId="11DBC638">
          <wp:simplePos x="0" y="0"/>
          <wp:positionH relativeFrom="column">
            <wp:posOffset>4857750</wp:posOffset>
          </wp:positionH>
          <wp:positionV relativeFrom="paragraph">
            <wp:posOffset>-146050</wp:posOffset>
          </wp:positionV>
          <wp:extent cx="1476375" cy="1400175"/>
          <wp:effectExtent l="0" t="0" r="0" b="0"/>
          <wp:wrapNone/>
          <wp:docPr id="5" name="Picture 1" descr="A black and white logo with a drag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black and white logo with a drag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6C2E13"/>
    <w:multiLevelType w:val="hybridMultilevel"/>
    <w:tmpl w:val="29C82CB6"/>
    <w:lvl w:ilvl="0" w:tplc="CF3CB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899795">
    <w:abstractNumId w:val="0"/>
  </w:num>
  <w:num w:numId="2" w16cid:durableId="195324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3124F"/>
    <w:rsid w:val="00031A8A"/>
    <w:rsid w:val="00036493"/>
    <w:rsid w:val="000516D9"/>
    <w:rsid w:val="0006774B"/>
    <w:rsid w:val="00082B81"/>
    <w:rsid w:val="00090C3D"/>
    <w:rsid w:val="00094607"/>
    <w:rsid w:val="00097118"/>
    <w:rsid w:val="000C3A52"/>
    <w:rsid w:val="000C53DB"/>
    <w:rsid w:val="000C5E9B"/>
    <w:rsid w:val="000F462C"/>
    <w:rsid w:val="00102405"/>
    <w:rsid w:val="00106FF8"/>
    <w:rsid w:val="00134918"/>
    <w:rsid w:val="001460B1"/>
    <w:rsid w:val="0017102C"/>
    <w:rsid w:val="001A2793"/>
    <w:rsid w:val="001A39E2"/>
    <w:rsid w:val="001A6AF1"/>
    <w:rsid w:val="001B027C"/>
    <w:rsid w:val="001B0676"/>
    <w:rsid w:val="001B288D"/>
    <w:rsid w:val="001C532F"/>
    <w:rsid w:val="001E53BF"/>
    <w:rsid w:val="00214B25"/>
    <w:rsid w:val="00216C59"/>
    <w:rsid w:val="00223E62"/>
    <w:rsid w:val="00242620"/>
    <w:rsid w:val="002636B0"/>
    <w:rsid w:val="00267667"/>
    <w:rsid w:val="00267BB5"/>
    <w:rsid w:val="00274F08"/>
    <w:rsid w:val="00277258"/>
    <w:rsid w:val="002A5310"/>
    <w:rsid w:val="002B3060"/>
    <w:rsid w:val="002B39DA"/>
    <w:rsid w:val="002C152E"/>
    <w:rsid w:val="002C57B6"/>
    <w:rsid w:val="002C7AD2"/>
    <w:rsid w:val="002D1E0A"/>
    <w:rsid w:val="002E54A7"/>
    <w:rsid w:val="002F0EB9"/>
    <w:rsid w:val="002F53A9"/>
    <w:rsid w:val="00300B9C"/>
    <w:rsid w:val="00314E36"/>
    <w:rsid w:val="003220C1"/>
    <w:rsid w:val="00343693"/>
    <w:rsid w:val="00356D7B"/>
    <w:rsid w:val="00357893"/>
    <w:rsid w:val="0036352A"/>
    <w:rsid w:val="003670C1"/>
    <w:rsid w:val="00370471"/>
    <w:rsid w:val="0038304F"/>
    <w:rsid w:val="00385520"/>
    <w:rsid w:val="003B1503"/>
    <w:rsid w:val="003B3D64"/>
    <w:rsid w:val="003C5133"/>
    <w:rsid w:val="003C7218"/>
    <w:rsid w:val="003D6C8C"/>
    <w:rsid w:val="003E4C30"/>
    <w:rsid w:val="003F3656"/>
    <w:rsid w:val="003F428F"/>
    <w:rsid w:val="00412673"/>
    <w:rsid w:val="00420CC5"/>
    <w:rsid w:val="0043031D"/>
    <w:rsid w:val="00434EBD"/>
    <w:rsid w:val="004642E4"/>
    <w:rsid w:val="0046757C"/>
    <w:rsid w:val="00471F4F"/>
    <w:rsid w:val="00472082"/>
    <w:rsid w:val="004B0C26"/>
    <w:rsid w:val="004B6757"/>
    <w:rsid w:val="004C6333"/>
    <w:rsid w:val="004E52C1"/>
    <w:rsid w:val="004F19DD"/>
    <w:rsid w:val="00510216"/>
    <w:rsid w:val="00560F1F"/>
    <w:rsid w:val="00563D5A"/>
    <w:rsid w:val="00574BB3"/>
    <w:rsid w:val="005A22E2"/>
    <w:rsid w:val="005B030B"/>
    <w:rsid w:val="005D2A41"/>
    <w:rsid w:val="005D7663"/>
    <w:rsid w:val="005F1659"/>
    <w:rsid w:val="0060137F"/>
    <w:rsid w:val="00603548"/>
    <w:rsid w:val="006156C9"/>
    <w:rsid w:val="00654C0A"/>
    <w:rsid w:val="006633C7"/>
    <w:rsid w:val="00663F04"/>
    <w:rsid w:val="006649BA"/>
    <w:rsid w:val="006660AA"/>
    <w:rsid w:val="00670227"/>
    <w:rsid w:val="006814BD"/>
    <w:rsid w:val="0069133F"/>
    <w:rsid w:val="006A4B26"/>
    <w:rsid w:val="006B340E"/>
    <w:rsid w:val="006B461D"/>
    <w:rsid w:val="006B4AFA"/>
    <w:rsid w:val="006D519A"/>
    <w:rsid w:val="006E0A2C"/>
    <w:rsid w:val="006E48C1"/>
    <w:rsid w:val="006E4F42"/>
    <w:rsid w:val="00703993"/>
    <w:rsid w:val="007245FE"/>
    <w:rsid w:val="0072561B"/>
    <w:rsid w:val="0073380E"/>
    <w:rsid w:val="00743B79"/>
    <w:rsid w:val="007523BC"/>
    <w:rsid w:val="00752C48"/>
    <w:rsid w:val="00765F41"/>
    <w:rsid w:val="00777442"/>
    <w:rsid w:val="0078486E"/>
    <w:rsid w:val="007A05FB"/>
    <w:rsid w:val="007B17CB"/>
    <w:rsid w:val="007B5260"/>
    <w:rsid w:val="007C24E7"/>
    <w:rsid w:val="007C4810"/>
    <w:rsid w:val="007D1402"/>
    <w:rsid w:val="007F5E64"/>
    <w:rsid w:val="00800FA0"/>
    <w:rsid w:val="0080191A"/>
    <w:rsid w:val="00812370"/>
    <w:rsid w:val="00814F2C"/>
    <w:rsid w:val="008203E2"/>
    <w:rsid w:val="0082411A"/>
    <w:rsid w:val="00825F64"/>
    <w:rsid w:val="00841628"/>
    <w:rsid w:val="00841F94"/>
    <w:rsid w:val="00846160"/>
    <w:rsid w:val="00850911"/>
    <w:rsid w:val="00877BD2"/>
    <w:rsid w:val="008815C6"/>
    <w:rsid w:val="00890656"/>
    <w:rsid w:val="008B7927"/>
    <w:rsid w:val="008C47CB"/>
    <w:rsid w:val="008D1E0B"/>
    <w:rsid w:val="008E121F"/>
    <w:rsid w:val="008F0CC6"/>
    <w:rsid w:val="008F789E"/>
    <w:rsid w:val="009047B7"/>
    <w:rsid w:val="00905771"/>
    <w:rsid w:val="00910877"/>
    <w:rsid w:val="009223D0"/>
    <w:rsid w:val="009306D3"/>
    <w:rsid w:val="00932B46"/>
    <w:rsid w:val="00953A46"/>
    <w:rsid w:val="00967473"/>
    <w:rsid w:val="00973090"/>
    <w:rsid w:val="00973F19"/>
    <w:rsid w:val="00985703"/>
    <w:rsid w:val="00995EEC"/>
    <w:rsid w:val="009A0942"/>
    <w:rsid w:val="009D26D8"/>
    <w:rsid w:val="009E4974"/>
    <w:rsid w:val="009F06C3"/>
    <w:rsid w:val="009F22BF"/>
    <w:rsid w:val="00A0361B"/>
    <w:rsid w:val="00A1626E"/>
    <w:rsid w:val="00A204C9"/>
    <w:rsid w:val="00A23742"/>
    <w:rsid w:val="00A269E4"/>
    <w:rsid w:val="00A3247B"/>
    <w:rsid w:val="00A51B3F"/>
    <w:rsid w:val="00A64670"/>
    <w:rsid w:val="00A7168E"/>
    <w:rsid w:val="00A72CF3"/>
    <w:rsid w:val="00A82A45"/>
    <w:rsid w:val="00A845A9"/>
    <w:rsid w:val="00A86958"/>
    <w:rsid w:val="00A9464F"/>
    <w:rsid w:val="00AA48DB"/>
    <w:rsid w:val="00AA5651"/>
    <w:rsid w:val="00AA5848"/>
    <w:rsid w:val="00AA7750"/>
    <w:rsid w:val="00AB579B"/>
    <w:rsid w:val="00AC0A7C"/>
    <w:rsid w:val="00AD65F1"/>
    <w:rsid w:val="00AE064D"/>
    <w:rsid w:val="00AE3D1C"/>
    <w:rsid w:val="00AF056B"/>
    <w:rsid w:val="00B049B1"/>
    <w:rsid w:val="00B239BA"/>
    <w:rsid w:val="00B468BB"/>
    <w:rsid w:val="00B535DE"/>
    <w:rsid w:val="00B555C6"/>
    <w:rsid w:val="00B81F17"/>
    <w:rsid w:val="00B96511"/>
    <w:rsid w:val="00BA730F"/>
    <w:rsid w:val="00BA76F0"/>
    <w:rsid w:val="00C10945"/>
    <w:rsid w:val="00C21D02"/>
    <w:rsid w:val="00C43B4A"/>
    <w:rsid w:val="00C450D9"/>
    <w:rsid w:val="00C50796"/>
    <w:rsid w:val="00C63DFD"/>
    <w:rsid w:val="00C64FA5"/>
    <w:rsid w:val="00C83D4E"/>
    <w:rsid w:val="00C84A12"/>
    <w:rsid w:val="00C979C8"/>
    <w:rsid w:val="00CB7C64"/>
    <w:rsid w:val="00CF3DC5"/>
    <w:rsid w:val="00D017E2"/>
    <w:rsid w:val="00D16D97"/>
    <w:rsid w:val="00D25F7D"/>
    <w:rsid w:val="00D27F42"/>
    <w:rsid w:val="00D6753C"/>
    <w:rsid w:val="00D84713"/>
    <w:rsid w:val="00D90241"/>
    <w:rsid w:val="00DD4B82"/>
    <w:rsid w:val="00DF1BA4"/>
    <w:rsid w:val="00E11384"/>
    <w:rsid w:val="00E1556F"/>
    <w:rsid w:val="00E24630"/>
    <w:rsid w:val="00E32AA2"/>
    <w:rsid w:val="00E3419E"/>
    <w:rsid w:val="00E34A09"/>
    <w:rsid w:val="00E34F18"/>
    <w:rsid w:val="00E47B1A"/>
    <w:rsid w:val="00E5355A"/>
    <w:rsid w:val="00E631B1"/>
    <w:rsid w:val="00E71167"/>
    <w:rsid w:val="00EA2771"/>
    <w:rsid w:val="00EA5290"/>
    <w:rsid w:val="00EA72B1"/>
    <w:rsid w:val="00EB1C85"/>
    <w:rsid w:val="00EB248F"/>
    <w:rsid w:val="00EB5F93"/>
    <w:rsid w:val="00EC0568"/>
    <w:rsid w:val="00ED5E79"/>
    <w:rsid w:val="00ED5FA4"/>
    <w:rsid w:val="00EE2944"/>
    <w:rsid w:val="00EE721A"/>
    <w:rsid w:val="00F0272E"/>
    <w:rsid w:val="00F029DF"/>
    <w:rsid w:val="00F204B5"/>
    <w:rsid w:val="00F229C6"/>
    <w:rsid w:val="00F2438B"/>
    <w:rsid w:val="00F64228"/>
    <w:rsid w:val="00F81C33"/>
    <w:rsid w:val="00F87E27"/>
    <w:rsid w:val="00F918C7"/>
    <w:rsid w:val="00F923C2"/>
    <w:rsid w:val="00F97613"/>
    <w:rsid w:val="00FE6558"/>
    <w:rsid w:val="00FF0966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1F8E9A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erChar">
    <w:name w:val="Header Char"/>
    <w:link w:val="Header"/>
    <w:rsid w:val="00267667"/>
    <w:rPr>
      <w:rFonts w:ascii="TradeGothic" w:hAnsi="TradeGothic"/>
      <w:sz w:val="22"/>
      <w:lang w:eastAsia="en-US"/>
    </w:rPr>
  </w:style>
  <w:style w:type="paragraph" w:styleId="NoSpacing">
    <w:name w:val="No Spacing"/>
    <w:qFormat/>
    <w:rsid w:val="00267667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67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6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667"/>
    <w:rPr>
      <w:rFonts w:ascii="TradeGothic" w:hAnsi="TradeGothic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67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7667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5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2C1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39DA"/>
    <w:rPr>
      <w:rFonts w:ascii="TradeGothic" w:hAnsi="TradeGothic"/>
      <w:sz w:val="22"/>
      <w:lang w:eastAsia="en-US"/>
    </w:rPr>
  </w:style>
  <w:style w:type="character" w:customStyle="1" w:styleId="ui-provider">
    <w:name w:val="ui-provider"/>
    <w:basedOn w:val="DefaultParagraphFont"/>
    <w:rsid w:val="002B39DA"/>
  </w:style>
  <w:style w:type="paragraph" w:styleId="Revision">
    <w:name w:val="Revision"/>
    <w:hidden/>
    <w:uiPriority w:val="99"/>
    <w:semiHidden/>
    <w:rsid w:val="0036352A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.wales/well-being-future-generations-wales-act-2015-public-bodies-amendment-regulations-2024-integrate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nedd.wales/media/4kies2oy/sub-ld16504-em-e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legislation.gov.uk/anaw/2015/2/contents/enacted" TargetMode="External"/><Relationship Id="rId4" Type="http://schemas.openxmlformats.org/officeDocument/2006/relationships/styles" Target="styles.xml"/><Relationship Id="rId9" Type="http://schemas.openxmlformats.org/officeDocument/2006/relationships/hyperlink" Target="https://senedd.wales/media/wmcfzsj4/sub-ld16504-e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A53081899</value>
    </field>
    <field name="Objective-Title">
      <value order="0">MA_LG_5066_24 - Written Statement for adding eight bodies to WFG Act - final with link to regs and EM (Eng)</value>
    </field>
    <field name="Objective-Description">
      <value order="0"/>
    </field>
    <field name="Objective-CreationStamp">
      <value order="0">2024-05-21T13:40:15Z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2024-05-21T13:55:07Z</value>
    </field>
    <field name="Objective-Owner">
      <value order="0">Ward, Stuart (COOG - Continuous Improvement - Sustainable Futures)</value>
    </field>
    <field name="Objective-Path">
      <value order="0">Objective Global Folder:#Business File Plan:WG Organisational Groups:Post April 2024 - Corporate Services &amp; Inspectorates:Corporate Services &amp; Inspectorates (CSI) - Sustainable Futures:1 - Save:Sustainable Futures - Sustainable Development - Well-being of Future Generations Policy and Legislation:Well-being of Future Generations Act - Review of Public Bodies - 2022-2024:MAs on review of bodies</value>
    </field>
    <field name="Objective-Parent">
      <value order="0">MAs on review of bodies</value>
    </field>
    <field name="Objective-State">
      <value order="0">Being Edited</value>
    </field>
    <field name="Objective-VersionId">
      <value order="0">vA97207499</value>
    </field>
    <field name="Objective-Version">
      <value order="0">3.1</value>
    </field>
    <field name="Objective-VersionNumber">
      <value order="0">4</value>
    </field>
    <field name="Objective-VersionComment">
      <value order="0"/>
    </field>
    <field name="Objective-FileNumber">
      <value order="0">qA1553911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62F4DA23-75EA-46BB-AE1E-824C08AA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(OFM - Cabinet Division)</cp:lastModifiedBy>
  <cp:revision>3</cp:revision>
  <cp:lastPrinted>2011-05-27T10:19:00Z</cp:lastPrinted>
  <dcterms:created xsi:type="dcterms:W3CDTF">2024-05-21T14:19:00Z</dcterms:created>
  <dcterms:modified xsi:type="dcterms:W3CDTF">2024-05-21T14:19:00Z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A53081899</vt:lpwstr>
  </property>
  <property fmtid="{D5CDD505-2E9C-101B-9397-08002B2CF9AE}" pid="4" name="Objective-Title">
    <vt:lpwstr>MA_LG_5066_24 - Written Statement for adding eight bodies to WFG Act - final with link to regs and EM (Eng)</vt:lpwstr>
  </property>
  <property fmtid="{D5CDD505-2E9C-101B-9397-08002B2CF9AE}" pid="5" name="Objective-Comment">
    <vt:lpwstr/>
  </property>
  <property fmtid="{D5CDD505-2E9C-101B-9397-08002B2CF9AE}" pid="6" name="Objective-CreationStamp">
    <vt:filetime>2024-05-21T13:40:15Z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2024-05-21T13:55:07Z</vt:filetime>
  </property>
  <property fmtid="{D5CDD505-2E9C-101B-9397-08002B2CF9AE}" pid="11" name="Objective-Owner">
    <vt:lpwstr>Ward, Stuart (COOG - Continuous Improvement - Sustainable Futures)</vt:lpwstr>
  </property>
  <property fmtid="{D5CDD505-2E9C-101B-9397-08002B2CF9AE}" pid="12" name="Objective-Path">
    <vt:lpwstr>Objective Global Folder:#Business File Plan:WG Organisational Groups:Post April 2024 - Corporate Services &amp; Inspectorates:Corporate Services &amp; Inspectorates (CSI) - Sustainable Futures:1 - Save:Sustainable Futures - Sustainable Development - Well-being of Future Generations Policy and Legislation:Well-being of Future Generations Act - Review of Public Bodies - 2022-2024:MAs on review of bodies:</vt:lpwstr>
  </property>
  <property fmtid="{D5CDD505-2E9C-101B-9397-08002B2CF9AE}" pid="13" name="Objective-Parent">
    <vt:lpwstr>MAs on review of bodies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qA1553911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vA97207499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